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D56F2D">
      <w:pPr>
        <w:keepNext w:val="0"/>
        <w:keepLines w:val="0"/>
        <w:pageBreakBefore w:val="0"/>
        <w:kinsoku/>
        <w:wordWrap/>
        <w:overflowPunct/>
        <w:topLinePunct w:val="0"/>
        <w:autoSpaceDE/>
        <w:autoSpaceDN/>
        <w:bidi w:val="0"/>
        <w:adjustRightInd/>
        <w:snapToGrid/>
        <w:spacing w:line="440" w:lineRule="exact"/>
        <w:textAlignment w:val="auto"/>
        <w:rPr>
          <w:rFonts w:hint="eastAsia" w:ascii="黑体" w:hAnsi="黑体" w:eastAsia="黑体" w:cs="黑体"/>
          <w:sz w:val="24"/>
          <w:lang w:val="en-US" w:eastAsia="zh-CN"/>
        </w:rPr>
      </w:pPr>
      <w:r>
        <w:rPr>
          <w:rFonts w:hint="eastAsia" w:ascii="黑体" w:hAnsi="黑体" w:eastAsia="黑体" w:cs="黑体"/>
          <w:sz w:val="24"/>
        </w:rPr>
        <w:t>附件</w:t>
      </w:r>
      <w:r>
        <w:rPr>
          <w:rFonts w:hint="eastAsia" w:ascii="黑体" w:hAnsi="黑体" w:eastAsia="黑体" w:cs="黑体"/>
          <w:sz w:val="24"/>
          <w:lang w:val="en-US" w:eastAsia="zh-CN"/>
        </w:rPr>
        <w:t>1</w:t>
      </w:r>
    </w:p>
    <w:p w14:paraId="68EACC38">
      <w:pPr>
        <w:spacing w:line="440" w:lineRule="exact"/>
        <w:jc w:val="center"/>
        <w:rPr>
          <w:rFonts w:hint="eastAsia" w:ascii="方正小标宋简体" w:hAnsi="方正小标宋简体" w:eastAsia="方正小标宋简体" w:cs="方正小标宋简体"/>
          <w:b w:val="0"/>
          <w:bCs w:val="0"/>
          <w:sz w:val="30"/>
          <w:szCs w:val="36"/>
          <w:highlight w:val="none"/>
        </w:rPr>
      </w:pPr>
      <w:r>
        <w:rPr>
          <w:rFonts w:hint="eastAsia" w:ascii="方正小标宋简体" w:hAnsi="方正小标宋简体" w:eastAsia="方正小标宋简体" w:cs="方正小标宋简体"/>
          <w:b w:val="0"/>
          <w:bCs w:val="0"/>
          <w:sz w:val="30"/>
          <w:szCs w:val="36"/>
          <w:highlight w:val="none"/>
        </w:rPr>
        <w:t>“</w:t>
      </w:r>
      <w:r>
        <w:rPr>
          <w:rFonts w:hint="eastAsia" w:ascii="方正小标宋简体" w:hAnsi="方正小标宋简体" w:eastAsia="方正小标宋简体" w:cs="方正小标宋简体"/>
          <w:b w:val="0"/>
          <w:bCs w:val="0"/>
          <w:sz w:val="30"/>
          <w:szCs w:val="32"/>
          <w:highlight w:val="none"/>
        </w:rPr>
        <w:t>南通大学文峰教育奖学金</w:t>
      </w:r>
      <w:r>
        <w:rPr>
          <w:rFonts w:hint="eastAsia" w:ascii="方正小标宋简体" w:hAnsi="方正小标宋简体" w:eastAsia="方正小标宋简体" w:cs="方正小标宋简体"/>
          <w:b w:val="0"/>
          <w:bCs w:val="0"/>
          <w:sz w:val="30"/>
          <w:szCs w:val="36"/>
          <w:highlight w:val="none"/>
        </w:rPr>
        <w:t>”评选办法</w:t>
      </w:r>
    </w:p>
    <w:p w14:paraId="4AB86C05">
      <w:pPr>
        <w:spacing w:line="440" w:lineRule="exact"/>
        <w:jc w:val="center"/>
        <w:rPr>
          <w:rFonts w:hint="eastAsia" w:ascii="方正小标宋简体" w:hAnsi="方正小标宋简体" w:eastAsia="方正小标宋简体" w:cs="方正小标宋简体"/>
          <w:b w:val="0"/>
          <w:bCs w:val="0"/>
          <w:sz w:val="30"/>
          <w:szCs w:val="36"/>
          <w:highlight w:val="none"/>
        </w:rPr>
      </w:pPr>
    </w:p>
    <w:p w14:paraId="1A168E27">
      <w:pPr>
        <w:pStyle w:val="4"/>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Cs w:val="28"/>
        </w:rPr>
      </w:pPr>
      <w:r>
        <w:rPr>
          <w:rFonts w:hint="default" w:ascii="Times New Roman" w:hAnsi="Times New Roman" w:eastAsia="仿宋_GB2312" w:cs="Times New Roman"/>
          <w:color w:val="auto"/>
          <w:szCs w:val="28"/>
        </w:rPr>
        <w:t>为支持南通大学的人才培养和事业发展，激励学生勤奋学习，立志成才，江苏文峰集团有限公司在南通大学设立“南通大学文峰教育奖学金”，用于奖励南通大学品学兼优的学生。经双方友好协商，现制定本办法。</w:t>
      </w:r>
    </w:p>
    <w:p w14:paraId="2C04B0DC">
      <w:pPr>
        <w:keepNext w:val="0"/>
        <w:keepLines w:val="0"/>
        <w:pageBreakBefore w:val="0"/>
        <w:kinsoku/>
        <w:wordWrap/>
        <w:overflowPunct/>
        <w:topLinePunct w:val="0"/>
        <w:autoSpaceDE/>
        <w:autoSpaceDN/>
        <w:bidi w:val="0"/>
        <w:adjustRightInd/>
        <w:snapToGrid/>
        <w:spacing w:line="440" w:lineRule="exact"/>
        <w:ind w:firstLine="482" w:firstLineChars="200"/>
        <w:textAlignment w:val="auto"/>
        <w:rPr>
          <w:rFonts w:hint="default" w:ascii="Times New Roman" w:hAnsi="Times New Roman" w:eastAsia="仿宋_GB2312" w:cs="Times New Roman"/>
          <w:b/>
          <w:bCs/>
          <w:color w:val="auto"/>
          <w:sz w:val="24"/>
          <w:szCs w:val="28"/>
        </w:rPr>
      </w:pPr>
      <w:r>
        <w:rPr>
          <w:rFonts w:hint="default" w:ascii="Times New Roman" w:hAnsi="Times New Roman" w:eastAsia="仿宋_GB2312" w:cs="Times New Roman"/>
          <w:b/>
          <w:bCs/>
          <w:color w:val="auto"/>
          <w:sz w:val="24"/>
          <w:szCs w:val="28"/>
        </w:rPr>
        <w:t>一、评选对象</w:t>
      </w:r>
    </w:p>
    <w:p w14:paraId="74FF4223">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本校在籍全日制</w:t>
      </w:r>
      <w:r>
        <w:rPr>
          <w:rFonts w:hint="default" w:ascii="Times New Roman" w:hAnsi="Times New Roman" w:eastAsia="仿宋_GB2312" w:cs="Times New Roman"/>
          <w:color w:val="auto"/>
          <w:sz w:val="24"/>
          <w:szCs w:val="28"/>
          <w:lang w:val="en-US" w:eastAsia="zh-CN"/>
        </w:rPr>
        <w:t>研究生</w:t>
      </w:r>
      <w:r>
        <w:rPr>
          <w:rFonts w:hint="default" w:ascii="Times New Roman" w:hAnsi="Times New Roman" w:eastAsia="仿宋_GB2312" w:cs="Times New Roman"/>
          <w:color w:val="auto"/>
          <w:sz w:val="24"/>
          <w:szCs w:val="28"/>
        </w:rPr>
        <w:t>中品学兼优的</w:t>
      </w:r>
      <w:r>
        <w:rPr>
          <w:rFonts w:hint="default" w:ascii="Times New Roman" w:hAnsi="Times New Roman" w:eastAsia="仿宋_GB2312" w:cs="Times New Roman"/>
          <w:color w:val="auto"/>
          <w:sz w:val="24"/>
          <w:szCs w:val="28"/>
          <w:highlight w:val="none"/>
        </w:rPr>
        <w:t>二年级及以上学生，</w:t>
      </w:r>
      <w:r>
        <w:rPr>
          <w:rFonts w:hint="default" w:ascii="Times New Roman" w:hAnsi="Times New Roman" w:eastAsia="仿宋_GB2312" w:cs="Times New Roman"/>
          <w:color w:val="auto"/>
          <w:sz w:val="24"/>
          <w:szCs w:val="28"/>
        </w:rPr>
        <w:t>家庭经济困难学生优先。</w:t>
      </w:r>
    </w:p>
    <w:p w14:paraId="04591A5C">
      <w:pPr>
        <w:keepNext w:val="0"/>
        <w:keepLines w:val="0"/>
        <w:pageBreakBefore w:val="0"/>
        <w:kinsoku/>
        <w:wordWrap/>
        <w:overflowPunct/>
        <w:topLinePunct w:val="0"/>
        <w:autoSpaceDE/>
        <w:autoSpaceDN/>
        <w:bidi w:val="0"/>
        <w:adjustRightInd/>
        <w:snapToGrid/>
        <w:spacing w:line="440" w:lineRule="exact"/>
        <w:ind w:firstLine="482" w:firstLineChars="200"/>
        <w:textAlignment w:val="auto"/>
        <w:rPr>
          <w:rFonts w:hint="default" w:ascii="Times New Roman" w:hAnsi="Times New Roman" w:eastAsia="仿宋_GB2312" w:cs="Times New Roman"/>
          <w:b/>
          <w:bCs/>
          <w:color w:val="auto"/>
          <w:sz w:val="24"/>
          <w:szCs w:val="28"/>
        </w:rPr>
      </w:pPr>
      <w:r>
        <w:rPr>
          <w:rFonts w:hint="default" w:ascii="Times New Roman" w:hAnsi="Times New Roman" w:eastAsia="仿宋_GB2312" w:cs="Times New Roman"/>
          <w:b/>
          <w:bCs/>
          <w:color w:val="auto"/>
          <w:sz w:val="24"/>
          <w:szCs w:val="28"/>
        </w:rPr>
        <w:t>二、奖励名额及金额</w:t>
      </w:r>
    </w:p>
    <w:p w14:paraId="13AD67B7">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eastAsia" w:ascii="Times New Roman" w:hAnsi="Times New Roman" w:eastAsia="仿宋_GB2312" w:cs="Times New Roman"/>
          <w:bCs/>
          <w:color w:val="auto"/>
          <w:sz w:val="24"/>
          <w:szCs w:val="28"/>
          <w:lang w:eastAsia="zh-CN"/>
        </w:rPr>
      </w:pPr>
      <w:r>
        <w:rPr>
          <w:rFonts w:hint="default" w:ascii="Times New Roman" w:hAnsi="Times New Roman" w:eastAsia="仿宋_GB2312" w:cs="Times New Roman"/>
          <w:bCs/>
          <w:color w:val="auto"/>
          <w:sz w:val="24"/>
          <w:szCs w:val="28"/>
        </w:rPr>
        <w:t>1.</w:t>
      </w:r>
      <w:r>
        <w:rPr>
          <w:rFonts w:hint="eastAsia" w:eastAsia="仿宋_GB2312" w:cs="Times New Roman"/>
          <w:bCs/>
          <w:color w:val="auto"/>
          <w:sz w:val="24"/>
          <w:szCs w:val="28"/>
          <w:lang w:val="en-US" w:eastAsia="zh-CN"/>
        </w:rPr>
        <w:t xml:space="preserve"> </w:t>
      </w:r>
      <w:r>
        <w:rPr>
          <w:rFonts w:hint="default" w:ascii="Times New Roman" w:hAnsi="Times New Roman" w:eastAsia="仿宋_GB2312" w:cs="Times New Roman"/>
          <w:bCs/>
          <w:color w:val="auto"/>
          <w:sz w:val="24"/>
          <w:szCs w:val="28"/>
        </w:rPr>
        <w:t>奖励名额：一等奖1名，二等奖1名，三等奖</w:t>
      </w:r>
      <w:r>
        <w:rPr>
          <w:rFonts w:hint="default" w:ascii="Times New Roman" w:hAnsi="Times New Roman" w:eastAsia="仿宋_GB2312" w:cs="Times New Roman"/>
          <w:bCs/>
          <w:color w:val="auto"/>
          <w:sz w:val="24"/>
          <w:szCs w:val="28"/>
          <w:lang w:val="en-US" w:eastAsia="zh-CN"/>
        </w:rPr>
        <w:t>24</w:t>
      </w:r>
      <w:r>
        <w:rPr>
          <w:rFonts w:hint="default" w:ascii="Times New Roman" w:hAnsi="Times New Roman" w:eastAsia="仿宋_GB2312" w:cs="Times New Roman"/>
          <w:bCs/>
          <w:color w:val="auto"/>
          <w:sz w:val="24"/>
          <w:szCs w:val="28"/>
        </w:rPr>
        <w:t>名，共2</w:t>
      </w:r>
      <w:r>
        <w:rPr>
          <w:rFonts w:hint="default" w:ascii="Times New Roman" w:hAnsi="Times New Roman" w:eastAsia="仿宋_GB2312" w:cs="Times New Roman"/>
          <w:bCs/>
          <w:color w:val="auto"/>
          <w:sz w:val="24"/>
          <w:szCs w:val="28"/>
          <w:lang w:val="en-US" w:eastAsia="zh-CN"/>
        </w:rPr>
        <w:t>6</w:t>
      </w:r>
      <w:r>
        <w:rPr>
          <w:rFonts w:hint="default" w:ascii="Times New Roman" w:hAnsi="Times New Roman" w:eastAsia="仿宋_GB2312" w:cs="Times New Roman"/>
          <w:bCs/>
          <w:color w:val="auto"/>
          <w:sz w:val="24"/>
          <w:szCs w:val="28"/>
        </w:rPr>
        <w:t>个名额，每个学院一个名额</w:t>
      </w:r>
      <w:r>
        <w:rPr>
          <w:rFonts w:hint="eastAsia" w:eastAsia="仿宋_GB2312" w:cs="Times New Roman"/>
          <w:bCs/>
          <w:color w:val="auto"/>
          <w:sz w:val="24"/>
          <w:szCs w:val="28"/>
          <w:lang w:eastAsia="zh-CN"/>
        </w:rPr>
        <w:t>。</w:t>
      </w:r>
    </w:p>
    <w:p w14:paraId="46044FA7">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bCs/>
          <w:color w:val="auto"/>
          <w:sz w:val="24"/>
          <w:szCs w:val="28"/>
        </w:rPr>
      </w:pPr>
      <w:r>
        <w:rPr>
          <w:rFonts w:hint="default" w:ascii="Times New Roman" w:hAnsi="Times New Roman" w:eastAsia="仿宋_GB2312" w:cs="Times New Roman"/>
          <w:bCs/>
          <w:color w:val="auto"/>
          <w:sz w:val="24"/>
          <w:szCs w:val="28"/>
        </w:rPr>
        <w:t>2.</w:t>
      </w:r>
      <w:r>
        <w:rPr>
          <w:rFonts w:hint="eastAsia" w:eastAsia="仿宋_GB2312" w:cs="Times New Roman"/>
          <w:bCs/>
          <w:color w:val="auto"/>
          <w:sz w:val="24"/>
          <w:szCs w:val="28"/>
          <w:lang w:val="en-US" w:eastAsia="zh-CN"/>
        </w:rPr>
        <w:t xml:space="preserve"> </w:t>
      </w:r>
      <w:r>
        <w:rPr>
          <w:rFonts w:hint="default" w:ascii="Times New Roman" w:hAnsi="Times New Roman" w:eastAsia="仿宋_GB2312" w:cs="Times New Roman"/>
          <w:bCs/>
          <w:color w:val="auto"/>
          <w:sz w:val="24"/>
          <w:szCs w:val="28"/>
        </w:rPr>
        <w:t>奖励金额：一等奖，8000元/人；二等奖，5000元/人；三等奖，1000元/人。</w:t>
      </w:r>
    </w:p>
    <w:p w14:paraId="7AD13819">
      <w:pPr>
        <w:keepNext w:val="0"/>
        <w:keepLines w:val="0"/>
        <w:pageBreakBefore w:val="0"/>
        <w:kinsoku/>
        <w:wordWrap/>
        <w:overflowPunct/>
        <w:topLinePunct w:val="0"/>
        <w:autoSpaceDE/>
        <w:autoSpaceDN/>
        <w:bidi w:val="0"/>
        <w:adjustRightInd/>
        <w:snapToGrid/>
        <w:spacing w:line="440" w:lineRule="exact"/>
        <w:ind w:firstLine="482" w:firstLineChars="200"/>
        <w:textAlignment w:val="auto"/>
        <w:rPr>
          <w:rFonts w:hint="default" w:ascii="Times New Roman" w:hAnsi="Times New Roman" w:eastAsia="仿宋_GB2312" w:cs="Times New Roman"/>
          <w:b/>
          <w:bCs/>
          <w:color w:val="auto"/>
          <w:sz w:val="24"/>
          <w:szCs w:val="28"/>
        </w:rPr>
      </w:pPr>
      <w:r>
        <w:rPr>
          <w:rFonts w:hint="default" w:ascii="Times New Roman" w:hAnsi="Times New Roman" w:eastAsia="仿宋_GB2312" w:cs="Times New Roman"/>
          <w:b/>
          <w:bCs/>
          <w:color w:val="auto"/>
          <w:sz w:val="24"/>
          <w:szCs w:val="28"/>
        </w:rPr>
        <w:t>三、</w:t>
      </w:r>
      <w:r>
        <w:rPr>
          <w:rFonts w:hint="default" w:ascii="Times New Roman" w:hAnsi="Times New Roman" w:eastAsia="仿宋_GB2312" w:cs="Times New Roman"/>
          <w:b/>
          <w:bCs/>
          <w:color w:val="auto"/>
          <w:sz w:val="24"/>
          <w:szCs w:val="28"/>
          <w:lang w:val="en-US" w:eastAsia="zh-CN"/>
        </w:rPr>
        <w:t>评选</w:t>
      </w:r>
      <w:r>
        <w:rPr>
          <w:rFonts w:hint="default" w:ascii="Times New Roman" w:hAnsi="Times New Roman" w:eastAsia="仿宋_GB2312" w:cs="Times New Roman"/>
          <w:b/>
          <w:bCs/>
          <w:color w:val="auto"/>
          <w:sz w:val="24"/>
          <w:szCs w:val="28"/>
        </w:rPr>
        <w:t>条件</w:t>
      </w:r>
    </w:p>
    <w:p w14:paraId="37FCB7BD">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1</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rPr>
        <w:t>热爱社会主义祖国，拥护中国共产党的领导；</w:t>
      </w:r>
    </w:p>
    <w:p w14:paraId="6960AB15">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2</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rPr>
        <w:t>遵守宪法和法律，遵守学校规章制度</w:t>
      </w:r>
      <w:r>
        <w:rPr>
          <w:rFonts w:hint="default" w:ascii="Times New Roman" w:hAnsi="Times New Roman" w:eastAsia="仿宋_GB2312" w:cs="Times New Roman"/>
          <w:color w:val="auto"/>
          <w:sz w:val="24"/>
        </w:rPr>
        <w:t>；</w:t>
      </w:r>
    </w:p>
    <w:p w14:paraId="494A327D">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3</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rPr>
        <w:t>诚实守信，团结友爱，富有团队精神，道德品质优良；</w:t>
      </w:r>
    </w:p>
    <w:p w14:paraId="0C1E1296">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4</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rPr>
        <w:t>学习成绩优异，</w:t>
      </w:r>
      <w:r>
        <w:rPr>
          <w:rFonts w:hint="default" w:ascii="Times New Roman" w:hAnsi="Times New Roman" w:eastAsia="仿宋_GB2312" w:cs="Times New Roman"/>
          <w:color w:val="auto"/>
          <w:sz w:val="24"/>
          <w:szCs w:val="28"/>
          <w:lang w:val="en-US" w:eastAsia="zh-CN"/>
        </w:rPr>
        <w:t>研究生专业</w:t>
      </w:r>
      <w:r>
        <w:rPr>
          <w:rFonts w:hint="default" w:ascii="Times New Roman" w:hAnsi="Times New Roman" w:eastAsia="仿宋_GB2312" w:cs="Times New Roman"/>
          <w:color w:val="auto"/>
          <w:sz w:val="24"/>
          <w:szCs w:val="28"/>
        </w:rPr>
        <w:t>排名前</w:t>
      </w:r>
      <w:r>
        <w:rPr>
          <w:rFonts w:hint="default" w:ascii="Times New Roman" w:hAnsi="Times New Roman" w:eastAsia="仿宋_GB2312" w:cs="Times New Roman"/>
          <w:color w:val="auto"/>
          <w:sz w:val="24"/>
          <w:szCs w:val="28"/>
          <w:lang w:val="en-US" w:eastAsia="zh-CN"/>
        </w:rPr>
        <w:t>3</w:t>
      </w:r>
      <w:r>
        <w:rPr>
          <w:rFonts w:hint="default" w:ascii="Times New Roman" w:hAnsi="Times New Roman" w:eastAsia="仿宋_GB2312" w:cs="Times New Roman"/>
          <w:color w:val="auto"/>
          <w:sz w:val="24"/>
          <w:szCs w:val="28"/>
        </w:rPr>
        <w:t>0%；</w:t>
      </w:r>
    </w:p>
    <w:p w14:paraId="0E060EF6">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bCs/>
          <w:color w:val="auto"/>
          <w:sz w:val="24"/>
          <w:szCs w:val="28"/>
        </w:rPr>
      </w:pPr>
      <w:r>
        <w:rPr>
          <w:rFonts w:hint="default" w:ascii="Times New Roman" w:hAnsi="Times New Roman" w:eastAsia="仿宋_GB2312" w:cs="Times New Roman"/>
          <w:color w:val="auto"/>
          <w:sz w:val="24"/>
          <w:szCs w:val="28"/>
        </w:rPr>
        <w:t>5</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bCs/>
          <w:color w:val="auto"/>
          <w:sz w:val="24"/>
          <w:szCs w:val="28"/>
        </w:rPr>
        <w:t>家庭经济困难学生优先。</w:t>
      </w:r>
    </w:p>
    <w:p w14:paraId="7EF3889A">
      <w:pPr>
        <w:keepNext w:val="0"/>
        <w:keepLines w:val="0"/>
        <w:pageBreakBefore w:val="0"/>
        <w:kinsoku/>
        <w:wordWrap/>
        <w:overflowPunct/>
        <w:topLinePunct w:val="0"/>
        <w:autoSpaceDE/>
        <w:autoSpaceDN/>
        <w:bidi w:val="0"/>
        <w:adjustRightInd/>
        <w:snapToGrid/>
        <w:spacing w:line="440" w:lineRule="exact"/>
        <w:ind w:firstLine="482" w:firstLineChars="200"/>
        <w:textAlignment w:val="auto"/>
        <w:rPr>
          <w:rFonts w:hint="default" w:ascii="Times New Roman" w:hAnsi="Times New Roman" w:eastAsia="仿宋_GB2312" w:cs="Times New Roman"/>
          <w:b/>
          <w:bCs/>
          <w:color w:val="auto"/>
          <w:sz w:val="24"/>
          <w:szCs w:val="28"/>
        </w:rPr>
      </w:pPr>
      <w:r>
        <w:rPr>
          <w:rFonts w:hint="default" w:ascii="Times New Roman" w:hAnsi="Times New Roman" w:eastAsia="仿宋_GB2312" w:cs="Times New Roman"/>
          <w:b/>
          <w:bCs/>
          <w:color w:val="auto"/>
          <w:sz w:val="24"/>
          <w:szCs w:val="28"/>
        </w:rPr>
        <w:t>四、评选程序</w:t>
      </w:r>
    </w:p>
    <w:p w14:paraId="13EEBABE">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1</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rPr>
        <w:t>由学生本人</w:t>
      </w:r>
      <w:r>
        <w:rPr>
          <w:rFonts w:hint="default" w:ascii="Times New Roman" w:hAnsi="Times New Roman" w:eastAsia="仿宋_GB2312" w:cs="Times New Roman"/>
          <w:color w:val="auto"/>
          <w:sz w:val="24"/>
          <w:szCs w:val="28"/>
          <w:lang w:val="en-US" w:eastAsia="zh-CN"/>
        </w:rPr>
        <w:t>登陆研究生教育管理信息系统</w:t>
      </w:r>
      <w:r>
        <w:rPr>
          <w:rFonts w:hint="default" w:ascii="Times New Roman" w:hAnsi="Times New Roman" w:eastAsia="仿宋_GB2312" w:cs="Times New Roman"/>
          <w:color w:val="auto"/>
          <w:sz w:val="24"/>
          <w:szCs w:val="28"/>
        </w:rPr>
        <w:t>提出申请；</w:t>
      </w:r>
    </w:p>
    <w:p w14:paraId="3BB550FA">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2</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rPr>
        <w:t>对照评选条件，</w:t>
      </w:r>
      <w:r>
        <w:rPr>
          <w:rFonts w:hint="default" w:ascii="Times New Roman" w:hAnsi="Times New Roman" w:eastAsia="仿宋_GB2312" w:cs="Times New Roman"/>
          <w:color w:val="auto"/>
          <w:sz w:val="24"/>
          <w:szCs w:val="28"/>
          <w:lang w:val="en-US" w:eastAsia="zh-CN"/>
        </w:rPr>
        <w:t>由</w:t>
      </w:r>
      <w:r>
        <w:rPr>
          <w:rFonts w:hint="default" w:ascii="Times New Roman" w:hAnsi="Times New Roman" w:eastAsia="仿宋_GB2312" w:cs="Times New Roman"/>
          <w:color w:val="auto"/>
          <w:sz w:val="24"/>
          <w:szCs w:val="28"/>
        </w:rPr>
        <w:t>导师</w:t>
      </w:r>
      <w:r>
        <w:rPr>
          <w:rFonts w:hint="default" w:ascii="Times New Roman" w:hAnsi="Times New Roman" w:eastAsia="仿宋_GB2312" w:cs="Times New Roman"/>
          <w:color w:val="auto"/>
          <w:sz w:val="24"/>
          <w:szCs w:val="28"/>
          <w:lang w:val="en-US" w:eastAsia="zh-CN"/>
        </w:rPr>
        <w:t>在系统</w:t>
      </w:r>
      <w:r>
        <w:rPr>
          <w:rFonts w:hint="default" w:ascii="Times New Roman" w:hAnsi="Times New Roman" w:eastAsia="仿宋_GB2312" w:cs="Times New Roman"/>
          <w:color w:val="auto"/>
          <w:sz w:val="24"/>
          <w:szCs w:val="28"/>
        </w:rPr>
        <w:t>签署意见，培养单位和资助单位组织评审并一定范围内公示，网上审核确认</w:t>
      </w:r>
      <w:r>
        <w:rPr>
          <w:rFonts w:hint="default" w:ascii="Times New Roman" w:hAnsi="Times New Roman" w:eastAsia="仿宋_GB2312" w:cs="Times New Roman"/>
          <w:color w:val="auto"/>
          <w:sz w:val="24"/>
          <w:szCs w:val="28"/>
          <w:lang w:eastAsia="zh-CN"/>
        </w:rPr>
        <w:t>，各相关培养单位将评审结果在本单位范围内公示不少于5个工作日</w:t>
      </w:r>
      <w:r>
        <w:rPr>
          <w:rFonts w:hint="default" w:ascii="Times New Roman" w:hAnsi="Times New Roman" w:eastAsia="仿宋_GB2312" w:cs="Times New Roman"/>
          <w:color w:val="auto"/>
          <w:sz w:val="24"/>
          <w:szCs w:val="28"/>
        </w:rPr>
        <w:t>；</w:t>
      </w:r>
    </w:p>
    <w:p w14:paraId="6390EDAE">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szCs w:val="28"/>
        </w:rPr>
        <w:t>3</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rPr>
        <w:t>南通大学</w:t>
      </w:r>
      <w:r>
        <w:rPr>
          <w:rFonts w:hint="default" w:ascii="Times New Roman" w:hAnsi="Times New Roman" w:eastAsia="仿宋_GB2312" w:cs="Times New Roman"/>
          <w:color w:val="auto"/>
          <w:sz w:val="24"/>
          <w:lang w:val="en-US" w:eastAsia="zh-CN"/>
        </w:rPr>
        <w:t>研究生院</w:t>
      </w:r>
      <w:r>
        <w:rPr>
          <w:rFonts w:hint="default" w:ascii="Times New Roman" w:hAnsi="Times New Roman" w:eastAsia="仿宋_GB2312" w:cs="Times New Roman"/>
          <w:color w:val="auto"/>
          <w:sz w:val="24"/>
        </w:rPr>
        <w:t>审核后，将最终名单报评审委员会审议；</w:t>
      </w:r>
    </w:p>
    <w:p w14:paraId="65CA5C6B">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szCs w:val="28"/>
        </w:rPr>
        <w:t>4</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rPr>
        <w:t>评审委员会根据学生在各方面的表现情况对奖励等级评定后，进行表彰和奖励；</w:t>
      </w:r>
    </w:p>
    <w:p w14:paraId="7E2B22E6">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5</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rPr>
        <w:t>严格按评选条件择优评选。</w:t>
      </w:r>
    </w:p>
    <w:p w14:paraId="3A092D33">
      <w:pPr>
        <w:keepNext w:val="0"/>
        <w:keepLines w:val="0"/>
        <w:pageBreakBefore w:val="0"/>
        <w:kinsoku/>
        <w:wordWrap/>
        <w:overflowPunct/>
        <w:topLinePunct w:val="0"/>
        <w:autoSpaceDE/>
        <w:autoSpaceDN/>
        <w:bidi w:val="0"/>
        <w:adjustRightInd/>
        <w:snapToGrid/>
        <w:spacing w:line="440" w:lineRule="exact"/>
        <w:ind w:firstLine="482" w:firstLineChars="200"/>
        <w:textAlignment w:val="auto"/>
        <w:rPr>
          <w:rFonts w:hint="default" w:ascii="Times New Roman" w:hAnsi="Times New Roman" w:eastAsia="仿宋_GB2312" w:cs="Times New Roman"/>
          <w:b/>
          <w:color w:val="auto"/>
          <w:sz w:val="24"/>
          <w:szCs w:val="28"/>
        </w:rPr>
      </w:pPr>
      <w:r>
        <w:rPr>
          <w:rFonts w:hint="default" w:ascii="Times New Roman" w:hAnsi="Times New Roman" w:eastAsia="仿宋_GB2312" w:cs="Times New Roman"/>
          <w:b/>
          <w:color w:val="auto"/>
          <w:sz w:val="24"/>
          <w:szCs w:val="28"/>
        </w:rPr>
        <w:t>五、附则</w:t>
      </w:r>
    </w:p>
    <w:p w14:paraId="5E3420F8">
      <w:pPr>
        <w:keepNext w:val="0"/>
        <w:keepLines w:val="0"/>
        <w:pageBreakBefore w:val="0"/>
        <w:kinsoku/>
        <w:wordWrap/>
        <w:overflowPunct/>
        <w:topLinePunct w:val="0"/>
        <w:autoSpaceDE/>
        <w:autoSpaceDN/>
        <w:bidi w:val="0"/>
        <w:adjustRightInd/>
        <w:snapToGrid/>
        <w:spacing w:line="440" w:lineRule="exact"/>
        <w:ind w:firstLine="480" w:firstLineChars="200"/>
        <w:jc w:val="left"/>
        <w:textAlignment w:val="auto"/>
        <w:rPr>
          <w:rFonts w:hint="default" w:ascii="Times New Roman" w:hAnsi="Times New Roman" w:eastAsia="仿宋_GB2312" w:cs="Times New Roman"/>
          <w:color w:val="auto"/>
          <w:sz w:val="24"/>
          <w:szCs w:val="28"/>
        </w:rPr>
        <w:sectPr>
          <w:pgSz w:w="11906" w:h="16838"/>
          <w:pgMar w:top="1440" w:right="1800" w:bottom="1440" w:left="1800" w:header="851" w:footer="992" w:gutter="0"/>
          <w:cols w:space="425" w:num="1"/>
          <w:docGrid w:type="lines" w:linePitch="312" w:charSpace="0"/>
        </w:sectPr>
      </w:pPr>
      <w:r>
        <w:rPr>
          <w:rFonts w:hint="default" w:ascii="Times New Roman" w:hAnsi="Times New Roman" w:eastAsia="仿宋_GB2312" w:cs="Times New Roman"/>
          <w:color w:val="auto"/>
          <w:sz w:val="24"/>
          <w:szCs w:val="28"/>
        </w:rPr>
        <w:t>本办法由江苏文峰集团、南通大学教育发展基金会、</w:t>
      </w:r>
      <w:r>
        <w:rPr>
          <w:rFonts w:hint="default" w:ascii="Times New Roman" w:hAnsi="Times New Roman" w:eastAsia="仿宋_GB2312" w:cs="Times New Roman"/>
          <w:color w:val="auto"/>
          <w:sz w:val="24"/>
          <w:szCs w:val="28"/>
          <w:lang w:val="en-US" w:eastAsia="zh-CN"/>
        </w:rPr>
        <w:t>研究生院</w:t>
      </w:r>
      <w:r>
        <w:rPr>
          <w:rFonts w:hint="default" w:ascii="Times New Roman" w:hAnsi="Times New Roman" w:eastAsia="仿宋_GB2312" w:cs="Times New Roman"/>
          <w:color w:val="auto"/>
          <w:sz w:val="24"/>
          <w:szCs w:val="28"/>
        </w:rPr>
        <w:t>负责解释。</w:t>
      </w:r>
    </w:p>
    <w:p w14:paraId="3E528236">
      <w:pPr>
        <w:keepNext w:val="0"/>
        <w:keepLines w:val="0"/>
        <w:pageBreakBefore w:val="0"/>
        <w:kinsoku/>
        <w:wordWrap/>
        <w:overflowPunct/>
        <w:topLinePunct w:val="0"/>
        <w:autoSpaceDE/>
        <w:autoSpaceDN/>
        <w:bidi w:val="0"/>
        <w:adjustRightInd/>
        <w:snapToGrid/>
        <w:spacing w:line="440" w:lineRule="exact"/>
        <w:ind w:firstLine="600" w:firstLineChars="200"/>
        <w:jc w:val="center"/>
        <w:textAlignment w:val="auto"/>
        <w:rPr>
          <w:rFonts w:hint="eastAsia" w:ascii="方正小标宋简体" w:hAnsi="方正小标宋简体" w:eastAsia="方正小标宋简体" w:cs="方正小标宋简体"/>
          <w:b w:val="0"/>
          <w:bCs w:val="0"/>
          <w:sz w:val="30"/>
          <w:szCs w:val="32"/>
          <w:highlight w:val="none"/>
        </w:rPr>
      </w:pPr>
      <w:r>
        <w:rPr>
          <w:rFonts w:hint="eastAsia" w:ascii="方正小标宋简体" w:hAnsi="方正小标宋简体" w:eastAsia="方正小标宋简体" w:cs="方正小标宋简体"/>
          <w:b w:val="0"/>
          <w:bCs w:val="0"/>
          <w:sz w:val="30"/>
          <w:szCs w:val="32"/>
          <w:highlight w:val="none"/>
        </w:rPr>
        <w:t>“南通大学华峰氨纶奖学金”评选办法</w:t>
      </w:r>
    </w:p>
    <w:p w14:paraId="36072B86">
      <w:pPr>
        <w:keepNext w:val="0"/>
        <w:keepLines w:val="0"/>
        <w:pageBreakBefore w:val="0"/>
        <w:kinsoku/>
        <w:wordWrap/>
        <w:overflowPunct/>
        <w:topLinePunct w:val="0"/>
        <w:autoSpaceDE/>
        <w:autoSpaceDN/>
        <w:bidi w:val="0"/>
        <w:adjustRightInd/>
        <w:snapToGrid/>
        <w:spacing w:line="440" w:lineRule="exact"/>
        <w:ind w:firstLine="600" w:firstLineChars="200"/>
        <w:jc w:val="center"/>
        <w:textAlignment w:val="auto"/>
        <w:rPr>
          <w:rFonts w:hint="eastAsia" w:ascii="方正小标宋简体" w:hAnsi="方正小标宋简体" w:eastAsia="方正小标宋简体" w:cs="方正小标宋简体"/>
          <w:b w:val="0"/>
          <w:bCs w:val="0"/>
          <w:sz w:val="30"/>
          <w:szCs w:val="32"/>
          <w:highlight w:val="none"/>
        </w:rPr>
      </w:pPr>
    </w:p>
    <w:p w14:paraId="1DF31FA4">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为支持高等教育事业的发展，鼓励学生勤奋学习，刻苦钻研，立志成才，为祖国现代化建设服务，华峰化学股份有限公司在我校设立“华峰氨纶奖学金”。经双方协商，特制定本办法。</w:t>
      </w:r>
    </w:p>
    <w:p w14:paraId="7AB1BCDC">
      <w:pPr>
        <w:keepNext w:val="0"/>
        <w:keepLines w:val="0"/>
        <w:pageBreakBefore w:val="0"/>
        <w:kinsoku/>
        <w:wordWrap/>
        <w:overflowPunct/>
        <w:topLinePunct w:val="0"/>
        <w:autoSpaceDE/>
        <w:autoSpaceDN/>
        <w:bidi w:val="0"/>
        <w:adjustRightInd/>
        <w:snapToGrid/>
        <w:spacing w:line="440" w:lineRule="exact"/>
        <w:ind w:firstLine="482" w:firstLineChars="200"/>
        <w:textAlignment w:val="auto"/>
        <w:rPr>
          <w:rFonts w:hint="default" w:ascii="Times New Roman" w:hAnsi="Times New Roman" w:eastAsia="仿宋_GB2312" w:cs="Times New Roman"/>
          <w:b/>
          <w:color w:val="auto"/>
          <w:sz w:val="24"/>
          <w:szCs w:val="28"/>
        </w:rPr>
      </w:pPr>
      <w:r>
        <w:rPr>
          <w:rFonts w:hint="default" w:ascii="Times New Roman" w:hAnsi="Times New Roman" w:eastAsia="仿宋_GB2312" w:cs="Times New Roman"/>
          <w:b/>
          <w:color w:val="auto"/>
          <w:sz w:val="24"/>
          <w:szCs w:val="28"/>
        </w:rPr>
        <w:t>一、评选对象</w:t>
      </w:r>
    </w:p>
    <w:p w14:paraId="305F56C5">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szCs w:val="28"/>
          <w:lang w:val="en-US" w:eastAsia="zh-CN"/>
        </w:rPr>
      </w:pPr>
      <w:r>
        <w:rPr>
          <w:rFonts w:hint="default" w:ascii="Times New Roman" w:hAnsi="Times New Roman" w:eastAsia="仿宋_GB2312" w:cs="Times New Roman"/>
          <w:color w:val="auto"/>
          <w:sz w:val="24"/>
          <w:szCs w:val="28"/>
        </w:rPr>
        <w:t>本校</w:t>
      </w:r>
      <w:r>
        <w:rPr>
          <w:rFonts w:hint="default" w:ascii="Times New Roman" w:hAnsi="Times New Roman" w:eastAsia="仿宋_GB2312" w:cs="Times New Roman"/>
          <w:b/>
          <w:bCs/>
          <w:color w:val="auto"/>
          <w:sz w:val="24"/>
          <w:szCs w:val="28"/>
        </w:rPr>
        <w:t>纺织</w:t>
      </w:r>
      <w:r>
        <w:rPr>
          <w:rFonts w:hint="default" w:ascii="Times New Roman" w:hAnsi="Times New Roman" w:eastAsia="仿宋_GB2312" w:cs="Times New Roman"/>
          <w:b/>
          <w:bCs/>
          <w:color w:val="auto"/>
          <w:sz w:val="24"/>
          <w:szCs w:val="28"/>
          <w:lang w:val="en-US" w:eastAsia="zh-CN"/>
        </w:rPr>
        <w:t>工程</w:t>
      </w:r>
      <w:r>
        <w:rPr>
          <w:rFonts w:hint="default" w:ascii="Times New Roman" w:hAnsi="Times New Roman" w:eastAsia="仿宋_GB2312" w:cs="Times New Roman"/>
          <w:b/>
          <w:bCs/>
          <w:color w:val="auto"/>
          <w:sz w:val="24"/>
          <w:szCs w:val="28"/>
        </w:rPr>
        <w:t>、机械工程</w:t>
      </w:r>
      <w:r>
        <w:rPr>
          <w:rFonts w:hint="default" w:ascii="Times New Roman" w:hAnsi="Times New Roman" w:eastAsia="仿宋_GB2312" w:cs="Times New Roman"/>
          <w:b/>
          <w:bCs/>
          <w:color w:val="auto"/>
          <w:sz w:val="24"/>
          <w:szCs w:val="28"/>
          <w:lang w:val="en-US" w:eastAsia="zh-CN"/>
        </w:rPr>
        <w:t>及自动化</w:t>
      </w:r>
      <w:r>
        <w:rPr>
          <w:rFonts w:hint="default" w:ascii="Times New Roman" w:hAnsi="Times New Roman" w:eastAsia="仿宋_GB2312" w:cs="Times New Roman"/>
          <w:b/>
          <w:bCs/>
          <w:color w:val="auto"/>
          <w:sz w:val="24"/>
          <w:szCs w:val="28"/>
        </w:rPr>
        <w:t>、电气</w:t>
      </w:r>
      <w:r>
        <w:rPr>
          <w:rFonts w:hint="default" w:ascii="Times New Roman" w:hAnsi="Times New Roman" w:eastAsia="仿宋_GB2312" w:cs="Times New Roman"/>
          <w:b/>
          <w:bCs/>
          <w:color w:val="auto"/>
          <w:sz w:val="24"/>
          <w:szCs w:val="28"/>
          <w:lang w:val="en-US" w:eastAsia="zh-CN"/>
        </w:rPr>
        <w:t>工程及其自动化</w:t>
      </w:r>
      <w:r>
        <w:rPr>
          <w:rFonts w:hint="default" w:ascii="Times New Roman" w:hAnsi="Times New Roman" w:eastAsia="仿宋_GB2312" w:cs="Times New Roman"/>
          <w:color w:val="auto"/>
          <w:sz w:val="24"/>
          <w:szCs w:val="28"/>
          <w:lang w:val="en-US" w:eastAsia="zh-CN"/>
        </w:rPr>
        <w:t>等相关专业或研究方向</w:t>
      </w:r>
      <w:r>
        <w:rPr>
          <w:rFonts w:hint="default" w:ascii="Times New Roman" w:hAnsi="Times New Roman" w:eastAsia="仿宋_GB2312" w:cs="Times New Roman"/>
          <w:color w:val="auto"/>
          <w:sz w:val="24"/>
          <w:szCs w:val="28"/>
        </w:rPr>
        <w:t>品学兼优的全日制普通</w:t>
      </w:r>
      <w:r>
        <w:rPr>
          <w:rFonts w:hint="default" w:ascii="Times New Roman" w:hAnsi="Times New Roman" w:eastAsia="仿宋_GB2312" w:cs="Times New Roman"/>
          <w:color w:val="auto"/>
          <w:sz w:val="24"/>
          <w:szCs w:val="28"/>
          <w:lang w:val="en-US" w:eastAsia="zh-CN"/>
        </w:rPr>
        <w:t>在籍</w:t>
      </w:r>
      <w:r>
        <w:rPr>
          <w:rFonts w:hint="default" w:ascii="Times New Roman" w:hAnsi="Times New Roman" w:eastAsia="仿宋_GB2312" w:cs="Times New Roman"/>
          <w:color w:val="auto"/>
          <w:sz w:val="24"/>
          <w:szCs w:val="28"/>
        </w:rPr>
        <w:t>二、三年级</w:t>
      </w:r>
      <w:r>
        <w:rPr>
          <w:rFonts w:hint="default" w:ascii="Times New Roman" w:hAnsi="Times New Roman" w:eastAsia="仿宋_GB2312" w:cs="Times New Roman"/>
          <w:color w:val="auto"/>
          <w:sz w:val="24"/>
          <w:szCs w:val="28"/>
          <w:lang w:val="en-US" w:eastAsia="zh-CN"/>
        </w:rPr>
        <w:t>研究生</w:t>
      </w:r>
      <w:r>
        <w:rPr>
          <w:rFonts w:hint="default" w:ascii="Times New Roman" w:hAnsi="Times New Roman" w:eastAsia="仿宋_GB2312" w:cs="Times New Roman"/>
          <w:color w:val="auto"/>
          <w:sz w:val="24"/>
          <w:szCs w:val="28"/>
        </w:rPr>
        <w:t>。家庭经济困难学生</w:t>
      </w:r>
      <w:r>
        <w:rPr>
          <w:rFonts w:hint="default" w:ascii="Times New Roman" w:hAnsi="Times New Roman" w:eastAsia="仿宋_GB2312" w:cs="Times New Roman"/>
          <w:color w:val="auto"/>
          <w:sz w:val="24"/>
          <w:szCs w:val="28"/>
          <w:lang w:val="en-US" w:eastAsia="zh-CN"/>
        </w:rPr>
        <w:t>予以</w:t>
      </w:r>
      <w:r>
        <w:rPr>
          <w:rFonts w:hint="default" w:ascii="Times New Roman" w:hAnsi="Times New Roman" w:eastAsia="仿宋_GB2312" w:cs="Times New Roman"/>
          <w:color w:val="auto"/>
          <w:sz w:val="24"/>
          <w:szCs w:val="28"/>
        </w:rPr>
        <w:t>优先</w:t>
      </w:r>
      <w:r>
        <w:rPr>
          <w:rFonts w:hint="default" w:ascii="Times New Roman" w:hAnsi="Times New Roman" w:eastAsia="仿宋_GB2312" w:cs="Times New Roman"/>
          <w:color w:val="auto"/>
          <w:sz w:val="24"/>
          <w:szCs w:val="28"/>
          <w:lang w:val="en-US" w:eastAsia="zh-CN"/>
        </w:rPr>
        <w:t>考虑。</w:t>
      </w:r>
    </w:p>
    <w:p w14:paraId="3C41965F">
      <w:pPr>
        <w:keepNext w:val="0"/>
        <w:keepLines w:val="0"/>
        <w:pageBreakBefore w:val="0"/>
        <w:kinsoku/>
        <w:wordWrap/>
        <w:overflowPunct/>
        <w:topLinePunct w:val="0"/>
        <w:autoSpaceDE/>
        <w:autoSpaceDN/>
        <w:bidi w:val="0"/>
        <w:adjustRightInd/>
        <w:snapToGrid/>
        <w:spacing w:line="440" w:lineRule="exact"/>
        <w:ind w:firstLine="482" w:firstLineChars="200"/>
        <w:textAlignment w:val="auto"/>
        <w:rPr>
          <w:rFonts w:hint="default" w:ascii="Times New Roman" w:hAnsi="Times New Roman" w:eastAsia="仿宋_GB2312" w:cs="Times New Roman"/>
          <w:b/>
          <w:color w:val="auto"/>
          <w:sz w:val="24"/>
          <w:szCs w:val="28"/>
        </w:rPr>
      </w:pPr>
      <w:r>
        <w:rPr>
          <w:rFonts w:hint="default" w:ascii="Times New Roman" w:hAnsi="Times New Roman" w:eastAsia="仿宋_GB2312" w:cs="Times New Roman"/>
          <w:b/>
          <w:color w:val="auto"/>
          <w:sz w:val="24"/>
          <w:szCs w:val="28"/>
        </w:rPr>
        <w:t>二、评选条件</w:t>
      </w:r>
    </w:p>
    <w:p w14:paraId="7ED48059">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1</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rPr>
        <w:t>遵纪守法，品行优良，学风端正，无考试违纪和剽窃他人学术成果等不良记录；</w:t>
      </w:r>
    </w:p>
    <w:p w14:paraId="0F47ACF4">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szCs w:val="28"/>
          <w:lang w:val="en-US" w:eastAsia="zh-CN"/>
        </w:rPr>
      </w:pPr>
      <w:r>
        <w:rPr>
          <w:rFonts w:hint="default" w:ascii="Times New Roman" w:hAnsi="Times New Roman" w:eastAsia="仿宋_GB2312" w:cs="Times New Roman"/>
          <w:color w:val="auto"/>
          <w:sz w:val="24"/>
          <w:szCs w:val="28"/>
          <w:lang w:val="en-US" w:eastAsia="zh-CN"/>
        </w:rPr>
        <w:t>2.</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lang w:val="en-US" w:eastAsia="zh-CN"/>
        </w:rPr>
        <w:t>学术研究兴趣浓厚，有较强的创新意识、创新能力和专业能力素质；</w:t>
      </w:r>
    </w:p>
    <w:p w14:paraId="01D8C209">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lang w:val="en-US" w:eastAsia="zh-CN"/>
        </w:rPr>
        <w:t>3</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rPr>
        <w:t>参加过相关课题项目、企业项目、创新项目，具有突出贡献者(若无个人项目书，则需提供注明项目性质和贡献的导师推荐信)；</w:t>
      </w:r>
    </w:p>
    <w:p w14:paraId="54871E28">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lang w:val="en-US" w:eastAsia="zh-CN"/>
        </w:rPr>
        <w:t>4</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rPr>
        <w:t>具备下列条件之一者：</w:t>
      </w:r>
    </w:p>
    <w:p w14:paraId="4B1290A3">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lang w:eastAsia="zh-CN"/>
        </w:rPr>
        <w:t>（</w:t>
      </w:r>
      <w:r>
        <w:rPr>
          <w:rFonts w:hint="default" w:ascii="Times New Roman" w:hAnsi="Times New Roman" w:eastAsia="仿宋_GB2312" w:cs="Times New Roman"/>
          <w:color w:val="auto"/>
          <w:sz w:val="24"/>
          <w:szCs w:val="28"/>
          <w:lang w:val="en-US" w:eastAsia="zh-CN"/>
        </w:rPr>
        <w:t>1</w:t>
      </w:r>
      <w:r>
        <w:rPr>
          <w:rFonts w:hint="default" w:ascii="Times New Roman" w:hAnsi="Times New Roman" w:eastAsia="仿宋_GB2312" w:cs="Times New Roman"/>
          <w:color w:val="auto"/>
          <w:sz w:val="24"/>
          <w:szCs w:val="28"/>
          <w:lang w:eastAsia="zh-CN"/>
        </w:rPr>
        <w:t>）</w:t>
      </w:r>
      <w:r>
        <w:rPr>
          <w:rFonts w:hint="default" w:ascii="Times New Roman" w:hAnsi="Times New Roman" w:eastAsia="仿宋_GB2312" w:cs="Times New Roman"/>
          <w:color w:val="auto"/>
          <w:sz w:val="24"/>
          <w:szCs w:val="28"/>
        </w:rPr>
        <w:t>在SCl、EI原刊、CSCD核心刊物上作为第一作者发表本专业学术论文者；注：SCI(E)、EI论文均以SCI(E)、EI收录号为准；无收录号需提供含封面和目录的纸质复印件或者online发表论文的DOI号；CSCD核心文章须纸质见刊。</w:t>
      </w:r>
      <w:r>
        <w:rPr>
          <w:rFonts w:hint="default" w:ascii="Times New Roman" w:hAnsi="Times New Roman" w:eastAsia="仿宋_GB2312" w:cs="Times New Roman"/>
          <w:color w:val="auto"/>
          <w:sz w:val="24"/>
          <w:szCs w:val="28"/>
          <w:lang w:eastAsia="zh-CN"/>
        </w:rPr>
        <w:t>（</w:t>
      </w:r>
      <w:r>
        <w:rPr>
          <w:rFonts w:hint="default" w:ascii="Times New Roman" w:hAnsi="Times New Roman" w:eastAsia="仿宋_GB2312" w:cs="Times New Roman"/>
          <w:color w:val="auto"/>
          <w:sz w:val="24"/>
          <w:szCs w:val="28"/>
          <w:lang w:val="en-US" w:eastAsia="zh-CN"/>
        </w:rPr>
        <w:t>2</w:t>
      </w:r>
      <w:r>
        <w:rPr>
          <w:rFonts w:hint="default" w:ascii="Times New Roman" w:hAnsi="Times New Roman" w:eastAsia="仿宋_GB2312" w:cs="Times New Roman"/>
          <w:color w:val="auto"/>
          <w:sz w:val="24"/>
          <w:szCs w:val="28"/>
          <w:lang w:eastAsia="zh-CN"/>
        </w:rPr>
        <w:t>）</w:t>
      </w:r>
      <w:r>
        <w:rPr>
          <w:rFonts w:hint="default" w:ascii="Times New Roman" w:hAnsi="Times New Roman" w:eastAsia="仿宋_GB2312" w:cs="Times New Roman"/>
          <w:color w:val="auto"/>
          <w:sz w:val="24"/>
          <w:szCs w:val="28"/>
        </w:rPr>
        <w:t>具有已授权(实审)的发明专利(实用新型专利)、软件著作权等科研成果者；注：专利须本人署名在除参选研究生导师外的第一位；软件著作权须导师签字证明。</w:t>
      </w:r>
    </w:p>
    <w:p w14:paraId="2A38D43E">
      <w:pPr>
        <w:keepNext w:val="0"/>
        <w:keepLines w:val="0"/>
        <w:pageBreakBefore w:val="0"/>
        <w:kinsoku/>
        <w:wordWrap/>
        <w:overflowPunct/>
        <w:topLinePunct w:val="0"/>
        <w:autoSpaceDE/>
        <w:autoSpaceDN/>
        <w:bidi w:val="0"/>
        <w:adjustRightInd/>
        <w:snapToGrid/>
        <w:spacing w:line="440" w:lineRule="exact"/>
        <w:ind w:firstLine="482" w:firstLineChars="200"/>
        <w:textAlignment w:val="auto"/>
        <w:rPr>
          <w:rFonts w:hint="default" w:ascii="Times New Roman" w:hAnsi="Times New Roman" w:eastAsia="仿宋_GB2312" w:cs="Times New Roman"/>
          <w:b/>
          <w:color w:val="auto"/>
          <w:sz w:val="24"/>
          <w:szCs w:val="28"/>
        </w:rPr>
      </w:pPr>
      <w:r>
        <w:rPr>
          <w:rFonts w:hint="default" w:ascii="Times New Roman" w:hAnsi="Times New Roman" w:eastAsia="仿宋_GB2312" w:cs="Times New Roman"/>
          <w:b/>
          <w:color w:val="auto"/>
          <w:sz w:val="24"/>
          <w:szCs w:val="28"/>
        </w:rPr>
        <w:t>三、</w:t>
      </w:r>
      <w:r>
        <w:rPr>
          <w:rFonts w:hint="default" w:ascii="Times New Roman" w:hAnsi="Times New Roman" w:eastAsia="仿宋_GB2312" w:cs="Times New Roman"/>
          <w:b/>
          <w:bCs w:val="0"/>
          <w:color w:val="auto"/>
          <w:sz w:val="24"/>
          <w:szCs w:val="28"/>
          <w:lang w:val="en-US" w:eastAsia="zh-CN"/>
        </w:rPr>
        <w:t>评选</w:t>
      </w:r>
      <w:r>
        <w:rPr>
          <w:rFonts w:hint="default" w:ascii="Times New Roman" w:hAnsi="Times New Roman" w:eastAsia="仿宋_GB2312" w:cs="Times New Roman"/>
          <w:b/>
          <w:bCs w:val="0"/>
          <w:color w:val="auto"/>
          <w:sz w:val="24"/>
          <w:szCs w:val="28"/>
        </w:rPr>
        <w:t>评选名额和奖励金额</w:t>
      </w:r>
    </w:p>
    <w:p w14:paraId="38AFC26D">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1</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rPr>
        <w:t>评选名额：</w:t>
      </w:r>
      <w:r>
        <w:rPr>
          <w:rFonts w:hint="default" w:ascii="Times New Roman" w:hAnsi="Times New Roman" w:eastAsia="仿宋_GB2312" w:cs="Times New Roman"/>
          <w:color w:val="auto"/>
          <w:sz w:val="24"/>
          <w:szCs w:val="28"/>
          <w:lang w:val="en-US" w:eastAsia="zh-CN"/>
        </w:rPr>
        <w:t>4</w:t>
      </w:r>
      <w:r>
        <w:rPr>
          <w:rFonts w:hint="default" w:ascii="Times New Roman" w:hAnsi="Times New Roman" w:eastAsia="仿宋_GB2312" w:cs="Times New Roman"/>
          <w:color w:val="auto"/>
          <w:sz w:val="24"/>
          <w:szCs w:val="28"/>
        </w:rPr>
        <w:t>名，纺织工程专业：2</w:t>
      </w:r>
      <w:r>
        <w:rPr>
          <w:rFonts w:hint="default" w:ascii="Times New Roman" w:hAnsi="Times New Roman" w:eastAsia="仿宋_GB2312" w:cs="Times New Roman"/>
          <w:color w:val="auto"/>
          <w:sz w:val="24"/>
          <w:szCs w:val="28"/>
          <w:lang w:val="en-US" w:eastAsia="zh-CN"/>
        </w:rPr>
        <w:t>人</w:t>
      </w:r>
      <w:r>
        <w:rPr>
          <w:rFonts w:hint="default" w:ascii="Times New Roman" w:hAnsi="Times New Roman" w:eastAsia="仿宋_GB2312" w:cs="Times New Roman"/>
          <w:color w:val="auto"/>
          <w:sz w:val="24"/>
          <w:szCs w:val="28"/>
        </w:rPr>
        <w:t>；机械工程及自动化专业：1</w:t>
      </w:r>
      <w:r>
        <w:rPr>
          <w:rFonts w:hint="default" w:ascii="Times New Roman" w:hAnsi="Times New Roman" w:eastAsia="仿宋_GB2312" w:cs="Times New Roman"/>
          <w:color w:val="auto"/>
          <w:sz w:val="24"/>
          <w:szCs w:val="28"/>
          <w:lang w:val="en-US" w:eastAsia="zh-CN"/>
        </w:rPr>
        <w:t>人</w:t>
      </w:r>
      <w:r>
        <w:rPr>
          <w:rFonts w:hint="default" w:ascii="Times New Roman" w:hAnsi="Times New Roman" w:eastAsia="仿宋_GB2312" w:cs="Times New Roman"/>
          <w:color w:val="auto"/>
          <w:sz w:val="24"/>
          <w:szCs w:val="28"/>
        </w:rPr>
        <w:t>；电气工程及其自动化专业：1</w:t>
      </w:r>
      <w:r>
        <w:rPr>
          <w:rFonts w:hint="default" w:ascii="Times New Roman" w:hAnsi="Times New Roman" w:eastAsia="仿宋_GB2312" w:cs="Times New Roman"/>
          <w:color w:val="auto"/>
          <w:sz w:val="24"/>
          <w:szCs w:val="28"/>
          <w:lang w:val="en-US" w:eastAsia="zh-CN"/>
        </w:rPr>
        <w:t>人</w:t>
      </w:r>
      <w:r>
        <w:rPr>
          <w:rFonts w:hint="default" w:ascii="Times New Roman" w:hAnsi="Times New Roman" w:eastAsia="仿宋_GB2312" w:cs="Times New Roman"/>
          <w:color w:val="auto"/>
          <w:sz w:val="24"/>
          <w:szCs w:val="28"/>
        </w:rPr>
        <w:t>。</w:t>
      </w:r>
    </w:p>
    <w:p w14:paraId="24B2EB0C">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2</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rPr>
        <w:t>奖励金额：</w:t>
      </w:r>
      <w:r>
        <w:rPr>
          <w:rFonts w:hint="default" w:ascii="Times New Roman" w:hAnsi="Times New Roman" w:eastAsia="仿宋_GB2312" w:cs="Times New Roman"/>
          <w:color w:val="auto"/>
          <w:sz w:val="24"/>
          <w:szCs w:val="28"/>
          <w:lang w:val="en-US" w:eastAsia="zh-CN"/>
        </w:rPr>
        <w:t>2</w:t>
      </w:r>
      <w:r>
        <w:rPr>
          <w:rFonts w:hint="default" w:ascii="Times New Roman" w:hAnsi="Times New Roman" w:eastAsia="仿宋_GB2312" w:cs="Times New Roman"/>
          <w:color w:val="auto"/>
          <w:sz w:val="24"/>
          <w:szCs w:val="28"/>
        </w:rPr>
        <w:t>0000元/人。</w:t>
      </w:r>
    </w:p>
    <w:p w14:paraId="66AC8C32">
      <w:pPr>
        <w:keepNext w:val="0"/>
        <w:keepLines w:val="0"/>
        <w:pageBreakBefore w:val="0"/>
        <w:kinsoku/>
        <w:wordWrap/>
        <w:overflowPunct/>
        <w:topLinePunct w:val="0"/>
        <w:autoSpaceDE/>
        <w:autoSpaceDN/>
        <w:bidi w:val="0"/>
        <w:adjustRightInd/>
        <w:snapToGrid/>
        <w:spacing w:line="440" w:lineRule="exact"/>
        <w:ind w:firstLine="482" w:firstLineChars="200"/>
        <w:textAlignment w:val="auto"/>
        <w:rPr>
          <w:rFonts w:hint="default" w:ascii="Times New Roman" w:hAnsi="Times New Roman" w:eastAsia="仿宋_GB2312" w:cs="Times New Roman"/>
          <w:b/>
          <w:color w:val="auto"/>
          <w:sz w:val="24"/>
          <w:szCs w:val="28"/>
        </w:rPr>
      </w:pPr>
      <w:r>
        <w:rPr>
          <w:rFonts w:hint="default" w:ascii="Times New Roman" w:hAnsi="Times New Roman" w:eastAsia="仿宋_GB2312" w:cs="Times New Roman"/>
          <w:b/>
          <w:color w:val="auto"/>
          <w:sz w:val="24"/>
          <w:szCs w:val="28"/>
        </w:rPr>
        <w:t>四、评选办法</w:t>
      </w:r>
    </w:p>
    <w:p w14:paraId="71DB62F5">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1</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rPr>
        <w:t>由学生本人</w:t>
      </w:r>
      <w:r>
        <w:rPr>
          <w:rFonts w:hint="default" w:ascii="Times New Roman" w:hAnsi="Times New Roman" w:eastAsia="仿宋_GB2312" w:cs="Times New Roman"/>
          <w:color w:val="auto"/>
          <w:sz w:val="24"/>
          <w:szCs w:val="28"/>
          <w:lang w:val="en-US" w:eastAsia="zh-CN"/>
        </w:rPr>
        <w:t>登陆研究生教育管理信息系统</w:t>
      </w:r>
      <w:r>
        <w:rPr>
          <w:rFonts w:hint="default" w:ascii="Times New Roman" w:hAnsi="Times New Roman" w:eastAsia="仿宋_GB2312" w:cs="Times New Roman"/>
          <w:color w:val="auto"/>
          <w:sz w:val="24"/>
          <w:szCs w:val="28"/>
        </w:rPr>
        <w:t>提出申请；</w:t>
      </w:r>
    </w:p>
    <w:p w14:paraId="18C3FB51">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2</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rPr>
        <w:t>对照评选条件，</w:t>
      </w:r>
      <w:r>
        <w:rPr>
          <w:rFonts w:hint="default" w:ascii="Times New Roman" w:hAnsi="Times New Roman" w:eastAsia="仿宋_GB2312" w:cs="Times New Roman"/>
          <w:color w:val="auto"/>
          <w:sz w:val="24"/>
          <w:szCs w:val="28"/>
          <w:lang w:val="en-US" w:eastAsia="zh-CN"/>
        </w:rPr>
        <w:t>由</w:t>
      </w:r>
      <w:r>
        <w:rPr>
          <w:rFonts w:hint="default" w:ascii="Times New Roman" w:hAnsi="Times New Roman" w:eastAsia="仿宋_GB2312" w:cs="Times New Roman"/>
          <w:color w:val="auto"/>
          <w:sz w:val="24"/>
          <w:szCs w:val="28"/>
        </w:rPr>
        <w:t>导师</w:t>
      </w:r>
      <w:r>
        <w:rPr>
          <w:rFonts w:hint="default" w:ascii="Times New Roman" w:hAnsi="Times New Roman" w:eastAsia="仿宋_GB2312" w:cs="Times New Roman"/>
          <w:color w:val="auto"/>
          <w:sz w:val="24"/>
          <w:szCs w:val="28"/>
          <w:lang w:val="en-US" w:eastAsia="zh-CN"/>
        </w:rPr>
        <w:t>在系统</w:t>
      </w:r>
      <w:r>
        <w:rPr>
          <w:rFonts w:hint="default" w:ascii="Times New Roman" w:hAnsi="Times New Roman" w:eastAsia="仿宋_GB2312" w:cs="Times New Roman"/>
          <w:color w:val="auto"/>
          <w:sz w:val="24"/>
          <w:szCs w:val="28"/>
        </w:rPr>
        <w:t>签署意见，培养单位和资助单位组织评审并一定范围内公示，网上审核确认</w:t>
      </w:r>
      <w:r>
        <w:rPr>
          <w:rFonts w:hint="default" w:ascii="Times New Roman" w:hAnsi="Times New Roman" w:eastAsia="仿宋_GB2312" w:cs="Times New Roman"/>
          <w:color w:val="auto"/>
          <w:sz w:val="24"/>
          <w:szCs w:val="28"/>
          <w:lang w:eastAsia="zh-CN"/>
        </w:rPr>
        <w:t>，各相关培养单位将评审结果在本单位范围内公示不少于5个工作日</w:t>
      </w:r>
      <w:r>
        <w:rPr>
          <w:rFonts w:hint="default" w:ascii="Times New Roman" w:hAnsi="Times New Roman" w:eastAsia="仿宋_GB2312" w:cs="Times New Roman"/>
          <w:color w:val="auto"/>
          <w:sz w:val="24"/>
          <w:szCs w:val="28"/>
        </w:rPr>
        <w:t>；</w:t>
      </w:r>
    </w:p>
    <w:p w14:paraId="1E7A2722">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szCs w:val="28"/>
        </w:rPr>
        <w:t>3</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rPr>
        <w:t>南通大学</w:t>
      </w:r>
      <w:r>
        <w:rPr>
          <w:rFonts w:hint="default" w:ascii="Times New Roman" w:hAnsi="Times New Roman" w:eastAsia="仿宋_GB2312" w:cs="Times New Roman"/>
          <w:color w:val="auto"/>
          <w:sz w:val="24"/>
          <w:lang w:val="en-US" w:eastAsia="zh-CN"/>
        </w:rPr>
        <w:t>研究生院</w:t>
      </w:r>
      <w:r>
        <w:rPr>
          <w:rFonts w:hint="default" w:ascii="Times New Roman" w:hAnsi="Times New Roman" w:eastAsia="仿宋_GB2312" w:cs="Times New Roman"/>
          <w:color w:val="auto"/>
          <w:sz w:val="24"/>
        </w:rPr>
        <w:t>审核后，将最终名单报评审委员会审议；</w:t>
      </w:r>
    </w:p>
    <w:p w14:paraId="3A223798">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lang w:val="en-US" w:eastAsia="zh-CN"/>
        </w:rPr>
        <w:t>4</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rPr>
        <w:t>严格按评选条件择优评选。</w:t>
      </w:r>
    </w:p>
    <w:p w14:paraId="462D482E">
      <w:pPr>
        <w:keepNext w:val="0"/>
        <w:keepLines w:val="0"/>
        <w:pageBreakBefore w:val="0"/>
        <w:kinsoku/>
        <w:wordWrap/>
        <w:overflowPunct/>
        <w:topLinePunct w:val="0"/>
        <w:autoSpaceDE/>
        <w:autoSpaceDN/>
        <w:bidi w:val="0"/>
        <w:adjustRightInd/>
        <w:snapToGrid/>
        <w:spacing w:line="440" w:lineRule="exact"/>
        <w:ind w:firstLine="482" w:firstLineChars="200"/>
        <w:textAlignment w:val="auto"/>
        <w:rPr>
          <w:rFonts w:hint="default" w:ascii="Times New Roman" w:hAnsi="Times New Roman" w:eastAsia="仿宋_GB2312" w:cs="Times New Roman"/>
          <w:b/>
          <w:color w:val="auto"/>
          <w:sz w:val="24"/>
          <w:szCs w:val="28"/>
        </w:rPr>
      </w:pPr>
      <w:r>
        <w:rPr>
          <w:rFonts w:hint="default" w:ascii="Times New Roman" w:hAnsi="Times New Roman" w:eastAsia="仿宋_GB2312" w:cs="Times New Roman"/>
          <w:b/>
          <w:color w:val="auto"/>
          <w:sz w:val="24"/>
          <w:szCs w:val="28"/>
        </w:rPr>
        <w:t>五、附则</w:t>
      </w:r>
    </w:p>
    <w:p w14:paraId="0B2C950C">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本办法由南通大学教育发展基金会、</w:t>
      </w:r>
      <w:r>
        <w:rPr>
          <w:rFonts w:hint="default" w:ascii="Times New Roman" w:hAnsi="Times New Roman" w:eastAsia="仿宋_GB2312" w:cs="Times New Roman"/>
          <w:color w:val="auto"/>
          <w:sz w:val="24"/>
          <w:szCs w:val="28"/>
          <w:lang w:val="en-US" w:eastAsia="zh-CN"/>
        </w:rPr>
        <w:t>研究生院</w:t>
      </w:r>
      <w:r>
        <w:rPr>
          <w:rFonts w:hint="default" w:ascii="Times New Roman" w:hAnsi="Times New Roman" w:eastAsia="仿宋_GB2312" w:cs="Times New Roman"/>
          <w:color w:val="auto"/>
          <w:sz w:val="24"/>
          <w:szCs w:val="28"/>
        </w:rPr>
        <w:t>负责解释。</w:t>
      </w:r>
    </w:p>
    <w:p w14:paraId="03A14B0B">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default" w:ascii="Times New Roman" w:hAnsi="Times New Roman" w:eastAsia="仿宋_GB2312" w:cs="Times New Roman"/>
          <w:bCs/>
          <w:color w:val="auto"/>
          <w:sz w:val="24"/>
        </w:rPr>
        <w:sectPr>
          <w:pgSz w:w="11906" w:h="16838"/>
          <w:pgMar w:top="1440" w:right="1800" w:bottom="1440" w:left="1800" w:header="851" w:footer="992" w:gutter="0"/>
          <w:cols w:space="425" w:num="1"/>
          <w:docGrid w:type="lines" w:linePitch="312" w:charSpace="0"/>
        </w:sectPr>
      </w:pPr>
    </w:p>
    <w:p w14:paraId="4F5B4E89">
      <w:pPr>
        <w:keepNext w:val="0"/>
        <w:keepLines w:val="0"/>
        <w:pageBreakBefore w:val="0"/>
        <w:kinsoku/>
        <w:wordWrap/>
        <w:overflowPunct/>
        <w:topLinePunct w:val="0"/>
        <w:autoSpaceDE/>
        <w:autoSpaceDN/>
        <w:bidi w:val="0"/>
        <w:adjustRightInd/>
        <w:snapToGrid/>
        <w:spacing w:line="440" w:lineRule="exact"/>
        <w:ind w:firstLine="600" w:firstLineChars="200"/>
        <w:jc w:val="center"/>
        <w:textAlignment w:val="auto"/>
        <w:rPr>
          <w:rFonts w:hint="eastAsia" w:ascii="方正小标宋简体" w:hAnsi="方正小标宋简体" w:eastAsia="方正小标宋简体" w:cs="方正小标宋简体"/>
          <w:b w:val="0"/>
          <w:bCs w:val="0"/>
          <w:sz w:val="30"/>
          <w:szCs w:val="30"/>
          <w:highlight w:val="none"/>
        </w:rPr>
      </w:pPr>
      <w:r>
        <w:rPr>
          <w:rFonts w:hint="eastAsia" w:ascii="方正小标宋简体" w:hAnsi="方正小标宋简体" w:eastAsia="方正小标宋简体" w:cs="方正小标宋简体"/>
          <w:b w:val="0"/>
          <w:bCs w:val="0"/>
          <w:sz w:val="30"/>
          <w:szCs w:val="30"/>
          <w:highlight w:val="none"/>
        </w:rPr>
        <w:t>“南通大学苏国辉院士奖励基金”评选办法</w:t>
      </w:r>
    </w:p>
    <w:p w14:paraId="7BF2AD8A">
      <w:pPr>
        <w:keepNext w:val="0"/>
        <w:keepLines w:val="0"/>
        <w:pageBreakBefore w:val="0"/>
        <w:kinsoku/>
        <w:wordWrap/>
        <w:overflowPunct/>
        <w:topLinePunct w:val="0"/>
        <w:autoSpaceDE/>
        <w:autoSpaceDN/>
        <w:bidi w:val="0"/>
        <w:adjustRightInd/>
        <w:snapToGrid/>
        <w:spacing w:line="440" w:lineRule="exact"/>
        <w:ind w:firstLine="600" w:firstLineChars="200"/>
        <w:jc w:val="center"/>
        <w:textAlignment w:val="auto"/>
        <w:rPr>
          <w:rFonts w:hint="eastAsia" w:ascii="方正小标宋简体" w:hAnsi="方正小标宋简体" w:eastAsia="方正小标宋简体" w:cs="方正小标宋简体"/>
          <w:b w:val="0"/>
          <w:bCs w:val="0"/>
          <w:sz w:val="30"/>
          <w:szCs w:val="30"/>
          <w:highlight w:val="none"/>
        </w:rPr>
      </w:pPr>
    </w:p>
    <w:p w14:paraId="308CAD9D">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b/>
          <w:bCs/>
          <w:color w:val="auto"/>
          <w:sz w:val="30"/>
          <w:szCs w:val="30"/>
        </w:rPr>
      </w:pPr>
      <w:r>
        <w:rPr>
          <w:rFonts w:hint="default" w:ascii="Times New Roman" w:hAnsi="Times New Roman" w:eastAsia="仿宋_GB2312" w:cs="Times New Roman"/>
          <w:color w:val="auto"/>
          <w:sz w:val="24"/>
          <w:szCs w:val="28"/>
        </w:rPr>
        <w:t>为铭记“祈通中西、力求精进”的校训，在研究生中树立“道德优美，学术纯粹”的道德观，培养研究生的创新能力和科学精神，鼓励为神经科学领域的研究发展和科技产业创新做出贡献的在校研究生。</w:t>
      </w:r>
    </w:p>
    <w:p w14:paraId="0197F02C">
      <w:pPr>
        <w:keepNext w:val="0"/>
        <w:keepLines w:val="0"/>
        <w:pageBreakBefore w:val="0"/>
        <w:kinsoku/>
        <w:wordWrap/>
        <w:overflowPunct/>
        <w:topLinePunct w:val="0"/>
        <w:autoSpaceDE/>
        <w:autoSpaceDN/>
        <w:bidi w:val="0"/>
        <w:adjustRightInd/>
        <w:snapToGrid/>
        <w:spacing w:line="440" w:lineRule="exact"/>
        <w:ind w:firstLine="482" w:firstLineChars="200"/>
        <w:textAlignment w:val="auto"/>
        <w:rPr>
          <w:rFonts w:hint="default" w:ascii="Times New Roman" w:hAnsi="Times New Roman" w:eastAsia="仿宋_GB2312" w:cs="Times New Roman"/>
          <w:b/>
          <w:bCs/>
          <w:color w:val="auto"/>
          <w:sz w:val="24"/>
          <w:szCs w:val="28"/>
        </w:rPr>
      </w:pPr>
      <w:r>
        <w:rPr>
          <w:rFonts w:hint="default" w:ascii="Times New Roman" w:hAnsi="Times New Roman" w:eastAsia="仿宋_GB2312" w:cs="Times New Roman"/>
          <w:b/>
          <w:bCs/>
          <w:color w:val="auto"/>
          <w:sz w:val="24"/>
          <w:szCs w:val="28"/>
        </w:rPr>
        <w:t>一、评选条件</w:t>
      </w:r>
    </w:p>
    <w:p w14:paraId="31B49E31">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1.</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rPr>
        <w:t>热爱祖国，具有良好的思想政治素质和道德品质；</w:t>
      </w:r>
    </w:p>
    <w:p w14:paraId="2E02703B">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2.</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rPr>
        <w:t>学习成绩优秀，各方面全面发展；</w:t>
      </w:r>
    </w:p>
    <w:p w14:paraId="47EB3F57">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3.</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rPr>
        <w:t>具有良好专业基础和科研发展潜力，科研成绩突出；</w:t>
      </w:r>
    </w:p>
    <w:p w14:paraId="12440B12">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4.</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rPr>
        <w:t>团结同学，热爱公益性事业。</w:t>
      </w:r>
    </w:p>
    <w:p w14:paraId="111B14D8">
      <w:pPr>
        <w:keepNext w:val="0"/>
        <w:keepLines w:val="0"/>
        <w:pageBreakBefore w:val="0"/>
        <w:kinsoku/>
        <w:wordWrap/>
        <w:overflowPunct/>
        <w:topLinePunct w:val="0"/>
        <w:autoSpaceDE/>
        <w:autoSpaceDN/>
        <w:bidi w:val="0"/>
        <w:adjustRightInd/>
        <w:snapToGrid/>
        <w:spacing w:line="440" w:lineRule="exact"/>
        <w:ind w:firstLine="482" w:firstLineChars="200"/>
        <w:textAlignment w:val="auto"/>
        <w:rPr>
          <w:rFonts w:hint="default" w:ascii="Times New Roman" w:hAnsi="Times New Roman" w:eastAsia="仿宋_GB2312" w:cs="Times New Roman"/>
          <w:b/>
          <w:bCs/>
          <w:color w:val="auto"/>
          <w:sz w:val="24"/>
          <w:szCs w:val="28"/>
        </w:rPr>
      </w:pPr>
      <w:r>
        <w:rPr>
          <w:rFonts w:hint="default" w:ascii="Times New Roman" w:hAnsi="Times New Roman" w:eastAsia="仿宋_GB2312" w:cs="Times New Roman"/>
          <w:b/>
          <w:bCs/>
          <w:color w:val="auto"/>
          <w:sz w:val="24"/>
          <w:szCs w:val="28"/>
        </w:rPr>
        <w:t>二、申请范围和名额</w:t>
      </w:r>
    </w:p>
    <w:p w14:paraId="48E54375">
      <w:pPr>
        <w:keepNext w:val="0"/>
        <w:keepLines w:val="0"/>
        <w:pageBreakBefore w:val="0"/>
        <w:kinsoku/>
        <w:wordWrap/>
        <w:overflowPunct/>
        <w:topLinePunct w:val="0"/>
        <w:autoSpaceDE/>
        <w:autoSpaceDN/>
        <w:bidi w:val="0"/>
        <w:adjustRightInd/>
        <w:snapToGrid/>
        <w:spacing w:line="440" w:lineRule="exact"/>
        <w:ind w:firstLine="482" w:firstLineChars="200"/>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b/>
          <w:bCs/>
          <w:color w:val="auto"/>
          <w:sz w:val="24"/>
          <w:szCs w:val="28"/>
        </w:rPr>
        <w:t>江苏省神经再生重点实验室</w:t>
      </w:r>
      <w:r>
        <w:rPr>
          <w:rFonts w:hint="default" w:ascii="Times New Roman" w:hAnsi="Times New Roman" w:eastAsia="仿宋_GB2312" w:cs="Times New Roman"/>
          <w:color w:val="auto"/>
          <w:sz w:val="24"/>
          <w:szCs w:val="28"/>
        </w:rPr>
        <w:t>202</w:t>
      </w:r>
      <w:r>
        <w:rPr>
          <w:rFonts w:hint="eastAsia" w:eastAsia="仿宋_GB2312" w:cs="Times New Roman"/>
          <w:color w:val="auto"/>
          <w:sz w:val="24"/>
          <w:szCs w:val="28"/>
          <w:lang w:val="en-US" w:eastAsia="zh-CN"/>
        </w:rPr>
        <w:t>3</w:t>
      </w:r>
      <w:r>
        <w:rPr>
          <w:rFonts w:hint="default" w:ascii="Times New Roman" w:hAnsi="Times New Roman" w:eastAsia="仿宋_GB2312" w:cs="Times New Roman"/>
          <w:color w:val="auto"/>
          <w:sz w:val="24"/>
          <w:szCs w:val="28"/>
          <w:lang w:eastAsia="zh-CN"/>
        </w:rPr>
        <w:t>、</w:t>
      </w:r>
      <w:r>
        <w:rPr>
          <w:rFonts w:hint="default" w:ascii="Times New Roman" w:hAnsi="Times New Roman" w:eastAsia="仿宋_GB2312" w:cs="Times New Roman"/>
          <w:color w:val="auto"/>
          <w:sz w:val="24"/>
          <w:szCs w:val="28"/>
        </w:rPr>
        <w:t>202</w:t>
      </w:r>
      <w:r>
        <w:rPr>
          <w:rFonts w:hint="eastAsia" w:eastAsia="仿宋_GB2312" w:cs="Times New Roman"/>
          <w:color w:val="auto"/>
          <w:sz w:val="24"/>
          <w:szCs w:val="28"/>
          <w:lang w:val="en-US" w:eastAsia="zh-CN"/>
        </w:rPr>
        <w:t>4</w:t>
      </w:r>
      <w:r>
        <w:rPr>
          <w:rFonts w:hint="default" w:ascii="Times New Roman" w:hAnsi="Times New Roman" w:eastAsia="仿宋_GB2312" w:cs="Times New Roman"/>
          <w:color w:val="auto"/>
          <w:sz w:val="24"/>
          <w:szCs w:val="28"/>
        </w:rPr>
        <w:t>级研究生，硕士研究生6名。</w:t>
      </w:r>
    </w:p>
    <w:p w14:paraId="5DEF1588">
      <w:pPr>
        <w:keepNext w:val="0"/>
        <w:keepLines w:val="0"/>
        <w:pageBreakBefore w:val="0"/>
        <w:kinsoku/>
        <w:wordWrap/>
        <w:overflowPunct/>
        <w:topLinePunct w:val="0"/>
        <w:autoSpaceDE/>
        <w:autoSpaceDN/>
        <w:bidi w:val="0"/>
        <w:adjustRightInd/>
        <w:snapToGrid/>
        <w:spacing w:line="440" w:lineRule="exact"/>
        <w:ind w:firstLine="482" w:firstLineChars="200"/>
        <w:textAlignment w:val="auto"/>
        <w:rPr>
          <w:rFonts w:hint="default" w:ascii="Times New Roman" w:hAnsi="Times New Roman" w:eastAsia="仿宋_GB2312" w:cs="Times New Roman"/>
          <w:b/>
          <w:bCs/>
          <w:color w:val="auto"/>
          <w:sz w:val="24"/>
          <w:szCs w:val="28"/>
        </w:rPr>
      </w:pPr>
      <w:r>
        <w:rPr>
          <w:rFonts w:hint="default" w:ascii="Times New Roman" w:hAnsi="Times New Roman" w:eastAsia="仿宋_GB2312" w:cs="Times New Roman"/>
          <w:b/>
          <w:bCs/>
          <w:color w:val="auto"/>
          <w:sz w:val="24"/>
          <w:szCs w:val="28"/>
        </w:rPr>
        <w:t>三、奖励金额</w:t>
      </w:r>
    </w:p>
    <w:p w14:paraId="321A334C">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szCs w:val="28"/>
          <w:lang w:eastAsia="zh-CN"/>
        </w:rPr>
      </w:pPr>
      <w:r>
        <w:rPr>
          <w:rFonts w:hint="default" w:ascii="Times New Roman" w:hAnsi="Times New Roman" w:eastAsia="仿宋_GB2312" w:cs="Times New Roman"/>
          <w:color w:val="auto"/>
          <w:sz w:val="24"/>
          <w:szCs w:val="28"/>
        </w:rPr>
        <w:t>2000元/人</w:t>
      </w:r>
      <w:r>
        <w:rPr>
          <w:rFonts w:hint="default" w:ascii="Times New Roman" w:hAnsi="Times New Roman" w:eastAsia="仿宋_GB2312" w:cs="Times New Roman"/>
          <w:color w:val="auto"/>
          <w:sz w:val="24"/>
          <w:szCs w:val="28"/>
          <w:lang w:eastAsia="zh-CN"/>
        </w:rPr>
        <w:t>。</w:t>
      </w:r>
    </w:p>
    <w:p w14:paraId="67F12337">
      <w:pPr>
        <w:keepNext w:val="0"/>
        <w:keepLines w:val="0"/>
        <w:pageBreakBefore w:val="0"/>
        <w:kinsoku/>
        <w:wordWrap/>
        <w:overflowPunct/>
        <w:topLinePunct w:val="0"/>
        <w:autoSpaceDE/>
        <w:autoSpaceDN/>
        <w:bidi w:val="0"/>
        <w:adjustRightInd/>
        <w:snapToGrid/>
        <w:spacing w:line="440" w:lineRule="exact"/>
        <w:ind w:firstLine="482" w:firstLineChars="200"/>
        <w:textAlignment w:val="auto"/>
        <w:rPr>
          <w:rFonts w:hint="default" w:ascii="Times New Roman" w:hAnsi="Times New Roman" w:eastAsia="仿宋_GB2312" w:cs="Times New Roman"/>
          <w:b/>
          <w:color w:val="auto"/>
          <w:sz w:val="24"/>
          <w:szCs w:val="28"/>
          <w:lang w:eastAsia="zh-CN"/>
        </w:rPr>
      </w:pPr>
      <w:r>
        <w:rPr>
          <w:rFonts w:hint="default" w:ascii="Times New Roman" w:hAnsi="Times New Roman" w:eastAsia="仿宋_GB2312" w:cs="Times New Roman"/>
          <w:b/>
          <w:color w:val="auto"/>
          <w:sz w:val="24"/>
          <w:szCs w:val="28"/>
        </w:rPr>
        <w:t>四、评选</w:t>
      </w:r>
      <w:r>
        <w:rPr>
          <w:rFonts w:hint="default" w:ascii="Times New Roman" w:hAnsi="Times New Roman" w:eastAsia="仿宋_GB2312" w:cs="Times New Roman"/>
          <w:b/>
          <w:color w:val="auto"/>
          <w:sz w:val="24"/>
          <w:szCs w:val="28"/>
          <w:lang w:val="en-US" w:eastAsia="zh-CN"/>
        </w:rPr>
        <w:t>流程</w:t>
      </w:r>
    </w:p>
    <w:p w14:paraId="0E06B1C7">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1</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rPr>
        <w:t>由学生本人</w:t>
      </w:r>
      <w:r>
        <w:rPr>
          <w:rFonts w:hint="default" w:ascii="Times New Roman" w:hAnsi="Times New Roman" w:eastAsia="仿宋_GB2312" w:cs="Times New Roman"/>
          <w:color w:val="auto"/>
          <w:sz w:val="24"/>
          <w:szCs w:val="28"/>
          <w:lang w:val="en-US" w:eastAsia="zh-CN"/>
        </w:rPr>
        <w:t>登陆研究生教育管理信息系统</w:t>
      </w:r>
      <w:r>
        <w:rPr>
          <w:rFonts w:hint="default" w:ascii="Times New Roman" w:hAnsi="Times New Roman" w:eastAsia="仿宋_GB2312" w:cs="Times New Roman"/>
          <w:color w:val="auto"/>
          <w:sz w:val="24"/>
          <w:szCs w:val="28"/>
        </w:rPr>
        <w:t>提出申请；</w:t>
      </w:r>
    </w:p>
    <w:p w14:paraId="213747EB">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2</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rPr>
        <w:t>对照评选条件，</w:t>
      </w:r>
      <w:r>
        <w:rPr>
          <w:rFonts w:hint="default" w:ascii="Times New Roman" w:hAnsi="Times New Roman" w:eastAsia="仿宋_GB2312" w:cs="Times New Roman"/>
          <w:color w:val="auto"/>
          <w:sz w:val="24"/>
          <w:szCs w:val="28"/>
          <w:lang w:val="en-US" w:eastAsia="zh-CN"/>
        </w:rPr>
        <w:t>由</w:t>
      </w:r>
      <w:r>
        <w:rPr>
          <w:rFonts w:hint="default" w:ascii="Times New Roman" w:hAnsi="Times New Roman" w:eastAsia="仿宋_GB2312" w:cs="Times New Roman"/>
          <w:color w:val="auto"/>
          <w:sz w:val="24"/>
          <w:szCs w:val="28"/>
        </w:rPr>
        <w:t>导师</w:t>
      </w:r>
      <w:r>
        <w:rPr>
          <w:rFonts w:hint="default" w:ascii="Times New Roman" w:hAnsi="Times New Roman" w:eastAsia="仿宋_GB2312" w:cs="Times New Roman"/>
          <w:color w:val="auto"/>
          <w:sz w:val="24"/>
          <w:szCs w:val="28"/>
          <w:lang w:val="en-US" w:eastAsia="zh-CN"/>
        </w:rPr>
        <w:t>在系统</w:t>
      </w:r>
      <w:r>
        <w:rPr>
          <w:rFonts w:hint="default" w:ascii="Times New Roman" w:hAnsi="Times New Roman" w:eastAsia="仿宋_GB2312" w:cs="Times New Roman"/>
          <w:color w:val="auto"/>
          <w:sz w:val="24"/>
          <w:szCs w:val="28"/>
        </w:rPr>
        <w:t>签署意见，培养单位和资助单位组织评审并一定范围内公示，网上审核确认</w:t>
      </w:r>
      <w:r>
        <w:rPr>
          <w:rFonts w:hint="default" w:ascii="Times New Roman" w:hAnsi="Times New Roman" w:eastAsia="仿宋_GB2312" w:cs="Times New Roman"/>
          <w:color w:val="auto"/>
          <w:sz w:val="24"/>
          <w:szCs w:val="28"/>
          <w:lang w:eastAsia="zh-CN"/>
        </w:rPr>
        <w:t>，各相关培养单位将评审结果在本单位范围内公示不少于5个工作日</w:t>
      </w:r>
      <w:r>
        <w:rPr>
          <w:rFonts w:hint="default" w:ascii="Times New Roman" w:hAnsi="Times New Roman" w:eastAsia="仿宋_GB2312" w:cs="Times New Roman"/>
          <w:color w:val="auto"/>
          <w:sz w:val="24"/>
          <w:szCs w:val="28"/>
        </w:rPr>
        <w:t>；</w:t>
      </w:r>
    </w:p>
    <w:p w14:paraId="752E2FE5">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szCs w:val="28"/>
        </w:rPr>
        <w:t>3</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rPr>
        <w:t>南通大学</w:t>
      </w:r>
      <w:r>
        <w:rPr>
          <w:rFonts w:hint="default" w:ascii="Times New Roman" w:hAnsi="Times New Roman" w:eastAsia="仿宋_GB2312" w:cs="Times New Roman"/>
          <w:color w:val="auto"/>
          <w:sz w:val="24"/>
          <w:lang w:val="en-US" w:eastAsia="zh-CN"/>
        </w:rPr>
        <w:t>研究生院</w:t>
      </w:r>
      <w:r>
        <w:rPr>
          <w:rFonts w:hint="default" w:ascii="Times New Roman" w:hAnsi="Times New Roman" w:eastAsia="仿宋_GB2312" w:cs="Times New Roman"/>
          <w:color w:val="auto"/>
          <w:sz w:val="24"/>
        </w:rPr>
        <w:t>审核后，将最终名单报评审委员会审议；</w:t>
      </w:r>
    </w:p>
    <w:p w14:paraId="6FBFE5EB">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lang w:val="en-US" w:eastAsia="zh-CN"/>
        </w:rPr>
        <w:t>4</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rPr>
        <w:t>严格按评选条件择优评选。</w:t>
      </w:r>
    </w:p>
    <w:p w14:paraId="60EC5268">
      <w:pPr>
        <w:keepNext w:val="0"/>
        <w:keepLines w:val="0"/>
        <w:pageBreakBefore w:val="0"/>
        <w:kinsoku/>
        <w:wordWrap/>
        <w:overflowPunct/>
        <w:topLinePunct w:val="0"/>
        <w:autoSpaceDE/>
        <w:autoSpaceDN/>
        <w:bidi w:val="0"/>
        <w:adjustRightInd/>
        <w:snapToGrid/>
        <w:spacing w:line="440" w:lineRule="exact"/>
        <w:ind w:firstLine="482" w:firstLineChars="200"/>
        <w:textAlignment w:val="auto"/>
        <w:rPr>
          <w:rFonts w:hint="default" w:ascii="Times New Roman" w:hAnsi="Times New Roman" w:eastAsia="仿宋_GB2312" w:cs="Times New Roman"/>
          <w:b/>
          <w:color w:val="auto"/>
          <w:sz w:val="24"/>
          <w:szCs w:val="28"/>
        </w:rPr>
      </w:pPr>
      <w:r>
        <w:rPr>
          <w:rFonts w:hint="default" w:ascii="Times New Roman" w:hAnsi="Times New Roman" w:eastAsia="仿宋_GB2312" w:cs="Times New Roman"/>
          <w:b/>
          <w:color w:val="auto"/>
          <w:sz w:val="24"/>
          <w:szCs w:val="28"/>
        </w:rPr>
        <w:t>五、附则</w:t>
      </w:r>
    </w:p>
    <w:p w14:paraId="1D4EA011">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本办法由南通大学教育发展基金会、</w:t>
      </w:r>
      <w:r>
        <w:rPr>
          <w:rFonts w:hint="default" w:ascii="Times New Roman" w:hAnsi="Times New Roman" w:eastAsia="仿宋_GB2312" w:cs="Times New Roman"/>
          <w:color w:val="auto"/>
          <w:sz w:val="24"/>
          <w:szCs w:val="28"/>
          <w:lang w:val="en-US" w:eastAsia="zh-CN"/>
        </w:rPr>
        <w:t>研究生院、神经再生重点实验室</w:t>
      </w:r>
      <w:r>
        <w:rPr>
          <w:rFonts w:hint="default" w:ascii="Times New Roman" w:hAnsi="Times New Roman" w:eastAsia="仿宋_GB2312" w:cs="Times New Roman"/>
          <w:color w:val="auto"/>
          <w:sz w:val="24"/>
          <w:szCs w:val="28"/>
        </w:rPr>
        <w:t>负责解释。</w:t>
      </w:r>
    </w:p>
    <w:p w14:paraId="017611B6">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ascii="仿宋" w:hAnsi="仿宋" w:eastAsia="仿宋"/>
          <w:sz w:val="24"/>
          <w:szCs w:val="28"/>
        </w:rPr>
      </w:pPr>
    </w:p>
    <w:p w14:paraId="290C4B86">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ascii="仿宋" w:hAnsi="仿宋" w:eastAsia="仿宋"/>
          <w:sz w:val="24"/>
          <w:szCs w:val="28"/>
        </w:rPr>
        <w:sectPr>
          <w:pgSz w:w="11906" w:h="16838"/>
          <w:pgMar w:top="1440" w:right="1800" w:bottom="1440" w:left="1800" w:header="851" w:footer="992" w:gutter="0"/>
          <w:cols w:space="425" w:num="1"/>
          <w:docGrid w:type="lines" w:linePitch="312" w:charSpace="0"/>
        </w:sectPr>
      </w:pPr>
    </w:p>
    <w:p w14:paraId="0F92BED6">
      <w:pPr>
        <w:keepNext w:val="0"/>
        <w:keepLines w:val="0"/>
        <w:pageBreakBefore w:val="0"/>
        <w:kinsoku/>
        <w:wordWrap/>
        <w:overflowPunct/>
        <w:topLinePunct w:val="0"/>
        <w:autoSpaceDE/>
        <w:autoSpaceDN/>
        <w:bidi w:val="0"/>
        <w:adjustRightInd/>
        <w:snapToGrid/>
        <w:spacing w:line="440" w:lineRule="exact"/>
        <w:ind w:firstLine="600" w:firstLineChars="200"/>
        <w:jc w:val="center"/>
        <w:textAlignment w:val="auto"/>
        <w:rPr>
          <w:rFonts w:hint="eastAsia" w:ascii="方正小标宋简体" w:hAnsi="方正小标宋简体" w:eastAsia="方正小标宋简体" w:cs="方正小标宋简体"/>
          <w:b w:val="0"/>
          <w:bCs w:val="0"/>
          <w:sz w:val="30"/>
          <w:szCs w:val="30"/>
        </w:rPr>
      </w:pPr>
      <w:r>
        <w:rPr>
          <w:rFonts w:hint="eastAsia" w:ascii="方正小标宋简体" w:hAnsi="方正小标宋简体" w:eastAsia="方正小标宋简体" w:cs="方正小标宋简体"/>
          <w:b w:val="0"/>
          <w:bCs w:val="0"/>
          <w:sz w:val="30"/>
          <w:szCs w:val="30"/>
        </w:rPr>
        <w:t>“南通大学中天科技奖学金”评选办法</w:t>
      </w:r>
    </w:p>
    <w:p w14:paraId="4B73FBA9">
      <w:pPr>
        <w:keepNext w:val="0"/>
        <w:keepLines w:val="0"/>
        <w:pageBreakBefore w:val="0"/>
        <w:kinsoku/>
        <w:wordWrap/>
        <w:overflowPunct/>
        <w:topLinePunct w:val="0"/>
        <w:autoSpaceDE/>
        <w:autoSpaceDN/>
        <w:bidi w:val="0"/>
        <w:adjustRightInd/>
        <w:snapToGrid/>
        <w:spacing w:line="440" w:lineRule="exact"/>
        <w:ind w:firstLine="480" w:firstLineChars="200"/>
        <w:jc w:val="left"/>
        <w:textAlignment w:val="auto"/>
        <w:rPr>
          <w:rFonts w:ascii="仿宋" w:hAnsi="仿宋" w:eastAsia="仿宋"/>
          <w:sz w:val="24"/>
          <w:szCs w:val="28"/>
        </w:rPr>
      </w:pPr>
    </w:p>
    <w:p w14:paraId="40577A0E">
      <w:pPr>
        <w:keepNext w:val="0"/>
        <w:keepLines w:val="0"/>
        <w:pageBreakBefore w:val="0"/>
        <w:widowControl w:val="0"/>
        <w:kinsoku/>
        <w:wordWrap/>
        <w:overflowPunct/>
        <w:topLinePunct w:val="0"/>
        <w:autoSpaceDE/>
        <w:autoSpaceDN/>
        <w:bidi w:val="0"/>
        <w:adjustRightInd/>
        <w:snapToGrid/>
        <w:spacing w:line="420" w:lineRule="exact"/>
        <w:ind w:firstLine="480" w:firstLineChars="200"/>
        <w:jc w:val="left"/>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为加强企业与高校的合作与联系，鼓励在校</w:t>
      </w:r>
      <w:r>
        <w:rPr>
          <w:rFonts w:hint="default" w:ascii="Times New Roman" w:hAnsi="Times New Roman" w:eastAsia="仿宋_GB2312" w:cs="Times New Roman"/>
          <w:color w:val="auto"/>
          <w:sz w:val="24"/>
          <w:szCs w:val="28"/>
          <w:lang w:val="en-US" w:eastAsia="zh-CN"/>
        </w:rPr>
        <w:t>研究生</w:t>
      </w:r>
      <w:r>
        <w:rPr>
          <w:rFonts w:hint="default" w:ascii="Times New Roman" w:hAnsi="Times New Roman" w:eastAsia="仿宋_GB2312" w:cs="Times New Roman"/>
          <w:color w:val="auto"/>
          <w:sz w:val="24"/>
          <w:szCs w:val="28"/>
        </w:rPr>
        <w:t>思想进步、热爱专业、勤奋学习</w:t>
      </w:r>
      <w:r>
        <w:rPr>
          <w:rFonts w:hint="default" w:ascii="Times New Roman" w:hAnsi="Times New Roman" w:eastAsia="仿宋_GB2312" w:cs="Times New Roman"/>
          <w:color w:val="auto"/>
          <w:sz w:val="24"/>
          <w:szCs w:val="28"/>
          <w:lang w:eastAsia="zh-CN"/>
        </w:rPr>
        <w:t>、</w:t>
      </w:r>
      <w:r>
        <w:rPr>
          <w:rFonts w:hint="default" w:ascii="Times New Roman" w:hAnsi="Times New Roman" w:eastAsia="仿宋_GB2312" w:cs="Times New Roman"/>
          <w:color w:val="auto"/>
          <w:sz w:val="24"/>
          <w:szCs w:val="28"/>
        </w:rPr>
        <w:t>积极参加实践活动、提高综合素质，成为受社会欢迎的品学兼优人才，江苏中天科技股份有限公司在南通大学捐资设立“南通大学中天科技奖学金”。本着“公开、公平、公正”的原则和“帮助学生成长成才”的宗旨，结合南通大学实际情况及江苏中天科技股份有限公司的要求，制定本管理办法。</w:t>
      </w:r>
    </w:p>
    <w:p w14:paraId="7827BB41">
      <w:pPr>
        <w:keepNext w:val="0"/>
        <w:keepLines w:val="0"/>
        <w:pageBreakBefore w:val="0"/>
        <w:widowControl w:val="0"/>
        <w:kinsoku/>
        <w:wordWrap/>
        <w:overflowPunct/>
        <w:topLinePunct w:val="0"/>
        <w:autoSpaceDE/>
        <w:autoSpaceDN/>
        <w:bidi w:val="0"/>
        <w:adjustRightInd/>
        <w:snapToGrid/>
        <w:spacing w:line="420" w:lineRule="exact"/>
        <w:ind w:firstLine="482" w:firstLineChars="200"/>
        <w:jc w:val="left"/>
        <w:textAlignment w:val="auto"/>
        <w:rPr>
          <w:rFonts w:hint="default" w:ascii="Times New Roman" w:hAnsi="Times New Roman" w:eastAsia="仿宋_GB2312" w:cs="Times New Roman"/>
          <w:b/>
          <w:color w:val="auto"/>
          <w:sz w:val="24"/>
          <w:szCs w:val="28"/>
        </w:rPr>
      </w:pPr>
      <w:r>
        <w:rPr>
          <w:rFonts w:hint="default" w:ascii="Times New Roman" w:hAnsi="Times New Roman" w:eastAsia="仿宋_GB2312" w:cs="Times New Roman"/>
          <w:b/>
          <w:color w:val="auto"/>
          <w:sz w:val="24"/>
          <w:szCs w:val="28"/>
        </w:rPr>
        <w:t>一、奖励对象</w:t>
      </w:r>
    </w:p>
    <w:p w14:paraId="2809E6B6">
      <w:pPr>
        <w:keepNext w:val="0"/>
        <w:keepLines w:val="0"/>
        <w:pageBreakBefore w:val="0"/>
        <w:widowControl w:val="0"/>
        <w:kinsoku/>
        <w:wordWrap/>
        <w:overflowPunct/>
        <w:topLinePunct w:val="0"/>
        <w:autoSpaceDE/>
        <w:autoSpaceDN/>
        <w:bidi w:val="0"/>
        <w:adjustRightInd/>
        <w:snapToGrid/>
        <w:spacing w:line="420" w:lineRule="exact"/>
        <w:ind w:firstLine="480" w:firstLineChars="200"/>
        <w:jc w:val="left"/>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南通大学</w:t>
      </w:r>
      <w:r>
        <w:rPr>
          <w:rFonts w:hint="default" w:ascii="Times New Roman" w:hAnsi="Times New Roman" w:eastAsia="仿宋_GB2312" w:cs="Times New Roman"/>
          <w:b/>
          <w:bCs/>
          <w:color w:val="auto"/>
          <w:sz w:val="24"/>
          <w:szCs w:val="28"/>
          <w:lang w:val="en-US" w:eastAsia="zh-CN"/>
        </w:rPr>
        <w:t>机械工程学院、</w:t>
      </w:r>
      <w:r>
        <w:rPr>
          <w:rFonts w:hint="default" w:ascii="Times New Roman" w:hAnsi="Times New Roman" w:eastAsia="仿宋_GB2312" w:cs="Times New Roman"/>
          <w:b/>
          <w:bCs/>
          <w:color w:val="auto"/>
          <w:sz w:val="24"/>
          <w:szCs w:val="28"/>
        </w:rPr>
        <w:t>信息科学技术学院（通科微电子学院）</w:t>
      </w:r>
      <w:r>
        <w:rPr>
          <w:rFonts w:hint="default" w:ascii="Times New Roman" w:hAnsi="Times New Roman" w:eastAsia="仿宋_GB2312" w:cs="Times New Roman"/>
          <w:b/>
          <w:bCs/>
          <w:color w:val="auto"/>
          <w:sz w:val="24"/>
          <w:szCs w:val="28"/>
          <w:lang w:eastAsia="zh-CN"/>
        </w:rPr>
        <w:t>、人工智能与计算机学院（阿里云大数据学院）、</w:t>
      </w:r>
      <w:r>
        <w:rPr>
          <w:rFonts w:hint="default" w:ascii="Times New Roman" w:hAnsi="Times New Roman" w:eastAsia="仿宋_GB2312" w:cs="Times New Roman"/>
          <w:b/>
          <w:bCs/>
          <w:color w:val="auto"/>
          <w:sz w:val="24"/>
          <w:szCs w:val="28"/>
          <w:lang w:val="en-US" w:eastAsia="zh-CN"/>
        </w:rPr>
        <w:t>电气与自动化学院、化学化工学院</w:t>
      </w:r>
      <w:r>
        <w:rPr>
          <w:rFonts w:hint="default" w:ascii="Times New Roman" w:hAnsi="Times New Roman" w:eastAsia="仿宋_GB2312" w:cs="Times New Roman"/>
          <w:color w:val="auto"/>
          <w:sz w:val="24"/>
          <w:szCs w:val="28"/>
        </w:rPr>
        <w:t>全日制普通在籍品学兼优的研究生，毕业班学生优先考虑。</w:t>
      </w:r>
    </w:p>
    <w:p w14:paraId="35482A50">
      <w:pPr>
        <w:keepNext w:val="0"/>
        <w:keepLines w:val="0"/>
        <w:pageBreakBefore w:val="0"/>
        <w:widowControl w:val="0"/>
        <w:kinsoku/>
        <w:wordWrap/>
        <w:overflowPunct/>
        <w:topLinePunct w:val="0"/>
        <w:autoSpaceDE/>
        <w:autoSpaceDN/>
        <w:bidi w:val="0"/>
        <w:adjustRightInd/>
        <w:snapToGrid/>
        <w:spacing w:line="420" w:lineRule="exact"/>
        <w:ind w:firstLine="482" w:firstLineChars="200"/>
        <w:jc w:val="left"/>
        <w:textAlignment w:val="auto"/>
        <w:rPr>
          <w:rFonts w:hint="default" w:ascii="Times New Roman" w:hAnsi="Times New Roman" w:eastAsia="仿宋_GB2312" w:cs="Times New Roman"/>
          <w:b/>
          <w:color w:val="auto"/>
          <w:sz w:val="24"/>
          <w:szCs w:val="28"/>
        </w:rPr>
      </w:pPr>
      <w:r>
        <w:rPr>
          <w:rFonts w:hint="default" w:ascii="Times New Roman" w:hAnsi="Times New Roman" w:eastAsia="仿宋_GB2312" w:cs="Times New Roman"/>
          <w:b/>
          <w:color w:val="auto"/>
          <w:sz w:val="24"/>
          <w:szCs w:val="28"/>
        </w:rPr>
        <w:t>二、评选条件</w:t>
      </w:r>
    </w:p>
    <w:p w14:paraId="532A6FC4">
      <w:pPr>
        <w:keepNext w:val="0"/>
        <w:keepLines w:val="0"/>
        <w:pageBreakBefore w:val="0"/>
        <w:widowControl w:val="0"/>
        <w:kinsoku/>
        <w:wordWrap/>
        <w:overflowPunct/>
        <w:topLinePunct w:val="0"/>
        <w:autoSpaceDE/>
        <w:autoSpaceDN/>
        <w:bidi w:val="0"/>
        <w:adjustRightInd/>
        <w:snapToGrid/>
        <w:spacing w:line="420" w:lineRule="exact"/>
        <w:ind w:firstLine="480" w:firstLineChars="200"/>
        <w:jc w:val="left"/>
        <w:textAlignment w:val="auto"/>
        <w:rPr>
          <w:rFonts w:hint="eastAsia" w:ascii="Times New Roman" w:hAnsi="Times New Roman" w:eastAsia="仿宋_GB2312" w:cs="Times New Roman"/>
          <w:color w:val="auto"/>
          <w:sz w:val="24"/>
          <w:lang w:eastAsia="zh-CN"/>
        </w:rPr>
      </w:pPr>
      <w:r>
        <w:rPr>
          <w:rFonts w:hint="default" w:ascii="Times New Roman" w:hAnsi="Times New Roman" w:eastAsia="仿宋_GB2312" w:cs="Times New Roman"/>
          <w:color w:val="auto"/>
          <w:sz w:val="24"/>
        </w:rPr>
        <w:t>1.</w:t>
      </w:r>
      <w:r>
        <w:rPr>
          <w:rFonts w:hint="eastAsia" w:eastAsia="仿宋_GB2312" w:cs="Times New Roman"/>
          <w:color w:val="auto"/>
          <w:sz w:val="24"/>
          <w:lang w:val="en-US" w:eastAsia="zh-CN"/>
        </w:rPr>
        <w:t xml:space="preserve"> </w:t>
      </w:r>
      <w:r>
        <w:rPr>
          <w:rFonts w:hint="default" w:ascii="Times New Roman" w:hAnsi="Times New Roman" w:eastAsia="仿宋_GB2312" w:cs="Times New Roman"/>
          <w:color w:val="auto"/>
          <w:sz w:val="24"/>
        </w:rPr>
        <w:t>政治思想素质优良，热爱党，热爱祖国，有集体主义精神，团结同学乐于助人，德育测评成绩为优良</w:t>
      </w:r>
      <w:r>
        <w:rPr>
          <w:rFonts w:hint="eastAsia" w:eastAsia="仿宋_GB2312" w:cs="Times New Roman"/>
          <w:color w:val="auto"/>
          <w:sz w:val="24"/>
          <w:lang w:eastAsia="zh-CN"/>
        </w:rPr>
        <w:t>；</w:t>
      </w:r>
    </w:p>
    <w:p w14:paraId="5ABDBCEF">
      <w:pPr>
        <w:keepNext w:val="0"/>
        <w:keepLines w:val="0"/>
        <w:pageBreakBefore w:val="0"/>
        <w:widowControl w:val="0"/>
        <w:kinsoku/>
        <w:wordWrap/>
        <w:overflowPunct/>
        <w:topLinePunct w:val="0"/>
        <w:autoSpaceDE/>
        <w:autoSpaceDN/>
        <w:bidi w:val="0"/>
        <w:adjustRightInd/>
        <w:snapToGrid/>
        <w:spacing w:line="420" w:lineRule="exact"/>
        <w:ind w:firstLine="480" w:firstLineChars="200"/>
        <w:jc w:val="left"/>
        <w:textAlignment w:val="auto"/>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rPr>
        <w:t>2.</w:t>
      </w:r>
      <w:r>
        <w:rPr>
          <w:rFonts w:hint="eastAsia" w:eastAsia="仿宋_GB2312" w:cs="Times New Roman"/>
          <w:color w:val="auto"/>
          <w:sz w:val="24"/>
          <w:lang w:val="en-US" w:eastAsia="zh-CN"/>
        </w:rPr>
        <w:t xml:space="preserve"> </w:t>
      </w:r>
      <w:r>
        <w:rPr>
          <w:rFonts w:hint="default" w:ascii="Times New Roman" w:hAnsi="Times New Roman" w:eastAsia="仿宋_GB2312" w:cs="Times New Roman"/>
          <w:color w:val="auto"/>
          <w:sz w:val="24"/>
        </w:rPr>
        <w:t>学习刻苦努力，综合测评位居专业前列</w:t>
      </w:r>
      <w:r>
        <w:rPr>
          <w:rFonts w:hint="eastAsia" w:eastAsia="仿宋_GB2312" w:cs="Times New Roman"/>
          <w:color w:val="auto"/>
          <w:sz w:val="24"/>
          <w:lang w:eastAsia="zh-CN"/>
        </w:rPr>
        <w:t>；</w:t>
      </w:r>
    </w:p>
    <w:p w14:paraId="0BDD6FCE">
      <w:pPr>
        <w:keepNext w:val="0"/>
        <w:keepLines w:val="0"/>
        <w:pageBreakBefore w:val="0"/>
        <w:widowControl w:val="0"/>
        <w:kinsoku/>
        <w:wordWrap/>
        <w:overflowPunct/>
        <w:topLinePunct w:val="0"/>
        <w:autoSpaceDE/>
        <w:autoSpaceDN/>
        <w:bidi w:val="0"/>
        <w:adjustRightInd/>
        <w:snapToGrid/>
        <w:spacing w:line="420" w:lineRule="exact"/>
        <w:ind w:firstLine="480" w:firstLineChars="200"/>
        <w:jc w:val="left"/>
        <w:textAlignment w:val="auto"/>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rPr>
        <w:t>3.</w:t>
      </w:r>
      <w:r>
        <w:rPr>
          <w:rFonts w:hint="eastAsia" w:eastAsia="仿宋_GB2312" w:cs="Times New Roman"/>
          <w:color w:val="auto"/>
          <w:sz w:val="24"/>
          <w:lang w:val="en-US" w:eastAsia="zh-CN"/>
        </w:rPr>
        <w:t xml:space="preserve"> </w:t>
      </w:r>
      <w:r>
        <w:rPr>
          <w:rFonts w:hint="default" w:ascii="Times New Roman" w:hAnsi="Times New Roman" w:eastAsia="仿宋_GB2312" w:cs="Times New Roman"/>
          <w:color w:val="auto"/>
          <w:sz w:val="24"/>
        </w:rPr>
        <w:t>积极参加社会实践、科研创新、志愿服务及其他集体活动，富有爱心及感恩意识，有较强的集体荣誉感</w:t>
      </w:r>
      <w:r>
        <w:rPr>
          <w:rFonts w:hint="eastAsia" w:eastAsia="仿宋_GB2312" w:cs="Times New Roman"/>
          <w:color w:val="auto"/>
          <w:sz w:val="24"/>
          <w:lang w:eastAsia="zh-CN"/>
        </w:rPr>
        <w:t>；</w:t>
      </w:r>
    </w:p>
    <w:p w14:paraId="2AB4410B">
      <w:pPr>
        <w:keepNext w:val="0"/>
        <w:keepLines w:val="0"/>
        <w:pageBreakBefore w:val="0"/>
        <w:widowControl w:val="0"/>
        <w:kinsoku/>
        <w:wordWrap/>
        <w:overflowPunct/>
        <w:topLinePunct w:val="0"/>
        <w:autoSpaceDE/>
        <w:autoSpaceDN/>
        <w:bidi w:val="0"/>
        <w:adjustRightInd/>
        <w:snapToGrid/>
        <w:spacing w:line="420" w:lineRule="exact"/>
        <w:ind w:firstLine="480" w:firstLineChars="200"/>
        <w:jc w:val="left"/>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rPr>
        <w:t>4.</w:t>
      </w:r>
      <w:r>
        <w:rPr>
          <w:rFonts w:hint="eastAsia" w:eastAsia="仿宋_GB2312" w:cs="Times New Roman"/>
          <w:color w:val="auto"/>
          <w:sz w:val="24"/>
          <w:lang w:val="en-US" w:eastAsia="zh-CN"/>
        </w:rPr>
        <w:t xml:space="preserve"> </w:t>
      </w:r>
      <w:r>
        <w:rPr>
          <w:rFonts w:hint="default" w:ascii="Times New Roman" w:hAnsi="Times New Roman" w:eastAsia="仿宋_GB2312" w:cs="Times New Roman"/>
          <w:color w:val="auto"/>
          <w:sz w:val="24"/>
        </w:rPr>
        <w:t>家庭经济困难学生同等条件下优先</w:t>
      </w:r>
      <w:r>
        <w:rPr>
          <w:rFonts w:hint="default" w:ascii="Times New Roman" w:hAnsi="Times New Roman" w:eastAsia="仿宋_GB2312" w:cs="Times New Roman"/>
          <w:color w:val="auto"/>
          <w:sz w:val="24"/>
          <w:szCs w:val="28"/>
        </w:rPr>
        <w:t>。</w:t>
      </w:r>
    </w:p>
    <w:p w14:paraId="0D6BB0E2">
      <w:pPr>
        <w:keepNext w:val="0"/>
        <w:keepLines w:val="0"/>
        <w:pageBreakBefore w:val="0"/>
        <w:widowControl w:val="0"/>
        <w:kinsoku/>
        <w:wordWrap/>
        <w:overflowPunct/>
        <w:topLinePunct w:val="0"/>
        <w:autoSpaceDE/>
        <w:autoSpaceDN/>
        <w:bidi w:val="0"/>
        <w:adjustRightInd/>
        <w:snapToGrid/>
        <w:spacing w:line="420" w:lineRule="exact"/>
        <w:ind w:firstLine="482" w:firstLineChars="200"/>
        <w:jc w:val="left"/>
        <w:textAlignment w:val="auto"/>
        <w:rPr>
          <w:rFonts w:hint="default" w:ascii="Times New Roman" w:hAnsi="Times New Roman" w:eastAsia="仿宋_GB2312" w:cs="Times New Roman"/>
          <w:b/>
          <w:color w:val="auto"/>
          <w:sz w:val="24"/>
          <w:szCs w:val="28"/>
        </w:rPr>
      </w:pPr>
      <w:r>
        <w:rPr>
          <w:rFonts w:hint="default" w:ascii="Times New Roman" w:hAnsi="Times New Roman" w:eastAsia="仿宋_GB2312" w:cs="Times New Roman"/>
          <w:b/>
          <w:color w:val="auto"/>
          <w:sz w:val="24"/>
          <w:szCs w:val="28"/>
        </w:rPr>
        <w:t>三、</w:t>
      </w:r>
      <w:r>
        <w:rPr>
          <w:rFonts w:hint="default" w:ascii="Times New Roman" w:hAnsi="Times New Roman" w:eastAsia="仿宋_GB2312" w:cs="Times New Roman"/>
          <w:b/>
          <w:color w:val="auto"/>
          <w:sz w:val="24"/>
        </w:rPr>
        <w:t>评选名额和奖励金额</w:t>
      </w:r>
    </w:p>
    <w:p w14:paraId="1B6BDD47">
      <w:pPr>
        <w:keepNext w:val="0"/>
        <w:keepLines w:val="0"/>
        <w:pageBreakBefore w:val="0"/>
        <w:widowControl w:val="0"/>
        <w:kinsoku/>
        <w:wordWrap/>
        <w:overflowPunct/>
        <w:topLinePunct w:val="0"/>
        <w:autoSpaceDE/>
        <w:autoSpaceDN/>
        <w:bidi w:val="0"/>
        <w:adjustRightInd/>
        <w:snapToGrid/>
        <w:spacing w:line="420" w:lineRule="exact"/>
        <w:ind w:firstLine="480" w:firstLineChars="200"/>
        <w:jc w:val="left"/>
        <w:textAlignment w:val="auto"/>
        <w:rPr>
          <w:rFonts w:hint="default" w:ascii="Times New Roman" w:hAnsi="Times New Roman" w:eastAsia="仿宋_GB2312" w:cs="Times New Roman"/>
          <w:color w:val="auto"/>
          <w:sz w:val="24"/>
          <w:lang w:eastAsia="zh-CN"/>
        </w:rPr>
      </w:pPr>
      <w:r>
        <w:rPr>
          <w:rFonts w:hint="default" w:ascii="Times New Roman" w:hAnsi="Times New Roman" w:eastAsia="仿宋_GB2312" w:cs="Times New Roman"/>
          <w:color w:val="auto"/>
          <w:sz w:val="24"/>
        </w:rPr>
        <w:t>1.</w:t>
      </w:r>
      <w:r>
        <w:rPr>
          <w:rFonts w:hint="eastAsia" w:eastAsia="仿宋_GB2312" w:cs="Times New Roman"/>
          <w:color w:val="auto"/>
          <w:sz w:val="24"/>
          <w:lang w:val="en-US" w:eastAsia="zh-CN"/>
        </w:rPr>
        <w:t xml:space="preserve"> </w:t>
      </w:r>
      <w:r>
        <w:rPr>
          <w:rFonts w:hint="default" w:ascii="Times New Roman" w:hAnsi="Times New Roman" w:eastAsia="仿宋_GB2312" w:cs="Times New Roman"/>
          <w:color w:val="auto"/>
          <w:sz w:val="24"/>
          <w:lang w:val="en-US"/>
        </w:rPr>
        <w:t>评选</w:t>
      </w:r>
      <w:r>
        <w:rPr>
          <w:rFonts w:hint="default" w:ascii="Times New Roman" w:hAnsi="Times New Roman" w:eastAsia="仿宋_GB2312" w:cs="Times New Roman"/>
          <w:color w:val="auto"/>
          <w:sz w:val="24"/>
        </w:rPr>
        <w:t>名额：每年2</w:t>
      </w:r>
      <w:r>
        <w:rPr>
          <w:rFonts w:hint="default" w:ascii="Times New Roman" w:hAnsi="Times New Roman" w:eastAsia="仿宋_GB2312" w:cs="Times New Roman"/>
          <w:color w:val="auto"/>
          <w:sz w:val="24"/>
          <w:lang w:val="en-US" w:eastAsia="zh-CN"/>
        </w:rPr>
        <w:t>9</w:t>
      </w:r>
      <w:r>
        <w:rPr>
          <w:rFonts w:hint="default" w:ascii="Times New Roman" w:hAnsi="Times New Roman" w:eastAsia="仿宋_GB2312" w:cs="Times New Roman"/>
          <w:color w:val="auto"/>
          <w:sz w:val="24"/>
        </w:rPr>
        <w:t>人，机械工程学院7人、电气与自动化学院7名，化学化工学院7名，信息科学技术学院（通科微电子学院）4名，人工智能与计算机学院（阿里云大数据学院）4名</w:t>
      </w:r>
      <w:r>
        <w:rPr>
          <w:rFonts w:hint="default" w:ascii="Times New Roman" w:hAnsi="Times New Roman" w:eastAsia="仿宋_GB2312" w:cs="Times New Roman"/>
          <w:color w:val="auto"/>
          <w:sz w:val="24"/>
          <w:lang w:eastAsia="zh-CN"/>
        </w:rPr>
        <w:t>。</w:t>
      </w:r>
    </w:p>
    <w:p w14:paraId="30048B47">
      <w:pPr>
        <w:keepNext w:val="0"/>
        <w:keepLines w:val="0"/>
        <w:pageBreakBefore w:val="0"/>
        <w:widowControl w:val="0"/>
        <w:kinsoku/>
        <w:wordWrap/>
        <w:overflowPunct/>
        <w:topLinePunct w:val="0"/>
        <w:autoSpaceDE/>
        <w:autoSpaceDN/>
        <w:bidi w:val="0"/>
        <w:adjustRightInd/>
        <w:snapToGrid/>
        <w:spacing w:line="420" w:lineRule="exact"/>
        <w:ind w:firstLine="480" w:firstLineChars="200"/>
        <w:jc w:val="left"/>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rPr>
        <w:t>2.</w:t>
      </w:r>
      <w:r>
        <w:rPr>
          <w:rFonts w:hint="eastAsia" w:eastAsia="仿宋_GB2312" w:cs="Times New Roman"/>
          <w:color w:val="auto"/>
          <w:sz w:val="24"/>
          <w:lang w:val="en-US" w:eastAsia="zh-CN"/>
        </w:rPr>
        <w:t xml:space="preserve"> </w:t>
      </w:r>
      <w:r>
        <w:rPr>
          <w:rFonts w:hint="default" w:ascii="Times New Roman" w:hAnsi="Times New Roman" w:eastAsia="仿宋_GB2312" w:cs="Times New Roman"/>
          <w:color w:val="auto"/>
          <w:sz w:val="24"/>
        </w:rPr>
        <w:t>奖励金额：</w:t>
      </w:r>
      <w:r>
        <w:rPr>
          <w:rFonts w:hint="default" w:ascii="Times New Roman" w:hAnsi="Times New Roman" w:eastAsia="仿宋_GB2312" w:cs="Times New Roman"/>
          <w:color w:val="auto"/>
          <w:sz w:val="24"/>
          <w:lang w:val="en-US" w:eastAsia="zh-CN"/>
        </w:rPr>
        <w:t>20</w:t>
      </w:r>
      <w:r>
        <w:rPr>
          <w:rFonts w:hint="default" w:ascii="Times New Roman" w:hAnsi="Times New Roman" w:eastAsia="仿宋_GB2312" w:cs="Times New Roman"/>
          <w:color w:val="auto"/>
          <w:sz w:val="24"/>
        </w:rPr>
        <w:t>00元/人。</w:t>
      </w:r>
    </w:p>
    <w:p w14:paraId="61D952EE">
      <w:pPr>
        <w:keepNext w:val="0"/>
        <w:keepLines w:val="0"/>
        <w:pageBreakBefore w:val="0"/>
        <w:widowControl w:val="0"/>
        <w:kinsoku/>
        <w:wordWrap/>
        <w:overflowPunct/>
        <w:topLinePunct w:val="0"/>
        <w:autoSpaceDE/>
        <w:autoSpaceDN/>
        <w:bidi w:val="0"/>
        <w:adjustRightInd/>
        <w:snapToGrid/>
        <w:spacing w:line="420" w:lineRule="exact"/>
        <w:ind w:firstLine="482" w:firstLineChars="200"/>
        <w:textAlignment w:val="auto"/>
        <w:rPr>
          <w:rFonts w:hint="default" w:ascii="Times New Roman" w:hAnsi="Times New Roman" w:eastAsia="仿宋_GB2312" w:cs="Times New Roman"/>
          <w:b/>
          <w:color w:val="auto"/>
          <w:sz w:val="24"/>
          <w:szCs w:val="28"/>
        </w:rPr>
      </w:pPr>
      <w:r>
        <w:rPr>
          <w:rFonts w:hint="default" w:ascii="Times New Roman" w:hAnsi="Times New Roman" w:eastAsia="仿宋_GB2312" w:cs="Times New Roman"/>
          <w:b/>
          <w:color w:val="auto"/>
          <w:sz w:val="24"/>
          <w:szCs w:val="28"/>
        </w:rPr>
        <w:t>四、评选办法</w:t>
      </w:r>
    </w:p>
    <w:p w14:paraId="13B14F71">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1</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rPr>
        <w:t>由学生本人</w:t>
      </w:r>
      <w:r>
        <w:rPr>
          <w:rFonts w:hint="default" w:ascii="Times New Roman" w:hAnsi="Times New Roman" w:eastAsia="仿宋_GB2312" w:cs="Times New Roman"/>
          <w:color w:val="auto"/>
          <w:sz w:val="24"/>
          <w:szCs w:val="28"/>
          <w:lang w:val="en-US" w:eastAsia="zh-CN"/>
        </w:rPr>
        <w:t>登陆研究生教育管理信息系统</w:t>
      </w:r>
      <w:r>
        <w:rPr>
          <w:rFonts w:hint="default" w:ascii="Times New Roman" w:hAnsi="Times New Roman" w:eastAsia="仿宋_GB2312" w:cs="Times New Roman"/>
          <w:color w:val="auto"/>
          <w:sz w:val="24"/>
          <w:szCs w:val="28"/>
        </w:rPr>
        <w:t>提出申请；</w:t>
      </w:r>
    </w:p>
    <w:p w14:paraId="2555A996">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2</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rPr>
        <w:t>对照评选条件，</w:t>
      </w:r>
      <w:r>
        <w:rPr>
          <w:rFonts w:hint="default" w:ascii="Times New Roman" w:hAnsi="Times New Roman" w:eastAsia="仿宋_GB2312" w:cs="Times New Roman"/>
          <w:color w:val="auto"/>
          <w:sz w:val="24"/>
          <w:szCs w:val="28"/>
          <w:lang w:val="en-US" w:eastAsia="zh-CN"/>
        </w:rPr>
        <w:t>由</w:t>
      </w:r>
      <w:r>
        <w:rPr>
          <w:rFonts w:hint="default" w:ascii="Times New Roman" w:hAnsi="Times New Roman" w:eastAsia="仿宋_GB2312" w:cs="Times New Roman"/>
          <w:color w:val="auto"/>
          <w:sz w:val="24"/>
          <w:szCs w:val="28"/>
        </w:rPr>
        <w:t>导师</w:t>
      </w:r>
      <w:r>
        <w:rPr>
          <w:rFonts w:hint="default" w:ascii="Times New Roman" w:hAnsi="Times New Roman" w:eastAsia="仿宋_GB2312" w:cs="Times New Roman"/>
          <w:color w:val="auto"/>
          <w:sz w:val="24"/>
          <w:szCs w:val="28"/>
          <w:lang w:val="en-US" w:eastAsia="zh-CN"/>
        </w:rPr>
        <w:t>在系统</w:t>
      </w:r>
      <w:r>
        <w:rPr>
          <w:rFonts w:hint="default" w:ascii="Times New Roman" w:hAnsi="Times New Roman" w:eastAsia="仿宋_GB2312" w:cs="Times New Roman"/>
          <w:color w:val="auto"/>
          <w:sz w:val="24"/>
          <w:szCs w:val="28"/>
        </w:rPr>
        <w:t>签署意见，培养单位和资助单位组织评审并一定范围内公示，网上审核确认</w:t>
      </w:r>
      <w:r>
        <w:rPr>
          <w:rFonts w:hint="default" w:ascii="Times New Roman" w:hAnsi="Times New Roman" w:eastAsia="仿宋_GB2312" w:cs="Times New Roman"/>
          <w:color w:val="auto"/>
          <w:sz w:val="24"/>
          <w:szCs w:val="28"/>
          <w:lang w:eastAsia="zh-CN"/>
        </w:rPr>
        <w:t>，各相关培养单位将评审结果在本单位范围内公示不少于5个工作日</w:t>
      </w:r>
      <w:r>
        <w:rPr>
          <w:rFonts w:hint="default" w:ascii="Times New Roman" w:hAnsi="Times New Roman" w:eastAsia="仿宋_GB2312" w:cs="Times New Roman"/>
          <w:color w:val="auto"/>
          <w:sz w:val="24"/>
          <w:szCs w:val="28"/>
        </w:rPr>
        <w:t>；</w:t>
      </w:r>
    </w:p>
    <w:p w14:paraId="79A79B86">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szCs w:val="28"/>
        </w:rPr>
        <w:t>3</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rPr>
        <w:t>南通大学</w:t>
      </w:r>
      <w:r>
        <w:rPr>
          <w:rFonts w:hint="default" w:ascii="Times New Roman" w:hAnsi="Times New Roman" w:eastAsia="仿宋_GB2312" w:cs="Times New Roman"/>
          <w:color w:val="auto"/>
          <w:sz w:val="24"/>
          <w:lang w:val="en-US" w:eastAsia="zh-CN"/>
        </w:rPr>
        <w:t>研究生院</w:t>
      </w:r>
      <w:r>
        <w:rPr>
          <w:rFonts w:hint="default" w:ascii="Times New Roman" w:hAnsi="Times New Roman" w:eastAsia="仿宋_GB2312" w:cs="Times New Roman"/>
          <w:color w:val="auto"/>
          <w:sz w:val="24"/>
        </w:rPr>
        <w:t>审核后，将最终名单报评审委员会审议；</w:t>
      </w:r>
    </w:p>
    <w:p w14:paraId="166D5DD8">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lang w:val="en-US" w:eastAsia="zh-CN"/>
        </w:rPr>
        <w:t>4</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rPr>
        <w:t>严格按评选条件择优评选。</w:t>
      </w:r>
    </w:p>
    <w:p w14:paraId="3794FF7E">
      <w:pPr>
        <w:keepNext w:val="0"/>
        <w:keepLines w:val="0"/>
        <w:pageBreakBefore w:val="0"/>
        <w:widowControl w:val="0"/>
        <w:kinsoku/>
        <w:wordWrap/>
        <w:overflowPunct/>
        <w:topLinePunct w:val="0"/>
        <w:autoSpaceDE/>
        <w:autoSpaceDN/>
        <w:bidi w:val="0"/>
        <w:adjustRightInd/>
        <w:snapToGrid/>
        <w:spacing w:line="420" w:lineRule="exact"/>
        <w:ind w:firstLine="482" w:firstLineChars="200"/>
        <w:textAlignment w:val="auto"/>
        <w:rPr>
          <w:rFonts w:hint="default" w:ascii="Times New Roman" w:hAnsi="Times New Roman" w:eastAsia="仿宋_GB2312" w:cs="Times New Roman"/>
          <w:b/>
          <w:color w:val="auto"/>
          <w:sz w:val="24"/>
          <w:szCs w:val="28"/>
        </w:rPr>
      </w:pPr>
      <w:r>
        <w:rPr>
          <w:rFonts w:hint="default" w:ascii="Times New Roman" w:hAnsi="Times New Roman" w:eastAsia="仿宋_GB2312" w:cs="Times New Roman"/>
          <w:b/>
          <w:color w:val="auto"/>
          <w:sz w:val="24"/>
          <w:szCs w:val="28"/>
        </w:rPr>
        <w:t>五、附则</w:t>
      </w:r>
    </w:p>
    <w:p w14:paraId="5B6F201C">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本办法由南通大学教育发展基金会、</w:t>
      </w:r>
      <w:r>
        <w:rPr>
          <w:rFonts w:hint="default" w:ascii="Times New Roman" w:hAnsi="Times New Roman" w:eastAsia="仿宋_GB2312" w:cs="Times New Roman"/>
          <w:color w:val="auto"/>
          <w:sz w:val="24"/>
          <w:szCs w:val="28"/>
          <w:lang w:val="en-US" w:eastAsia="zh-CN"/>
        </w:rPr>
        <w:t>研究生院</w:t>
      </w:r>
      <w:r>
        <w:rPr>
          <w:rFonts w:hint="default" w:ascii="Times New Roman" w:hAnsi="Times New Roman" w:eastAsia="仿宋_GB2312" w:cs="Times New Roman"/>
          <w:color w:val="auto"/>
          <w:sz w:val="24"/>
          <w:szCs w:val="28"/>
        </w:rPr>
        <w:t>负责解释。</w:t>
      </w:r>
    </w:p>
    <w:p w14:paraId="3E7DB769">
      <w:pPr>
        <w:keepNext w:val="0"/>
        <w:keepLines w:val="0"/>
        <w:pageBreakBefore w:val="0"/>
        <w:kinsoku/>
        <w:wordWrap/>
        <w:overflowPunct/>
        <w:topLinePunct w:val="0"/>
        <w:autoSpaceDE/>
        <w:autoSpaceDN/>
        <w:bidi w:val="0"/>
        <w:adjustRightInd/>
        <w:snapToGrid/>
        <w:spacing w:line="440" w:lineRule="exact"/>
        <w:jc w:val="both"/>
        <w:textAlignment w:val="auto"/>
        <w:rPr>
          <w:rFonts w:hint="default" w:ascii="Times New Roman" w:hAnsi="Times New Roman" w:eastAsia="仿宋_GB2312" w:cs="Times New Roman"/>
          <w:b/>
          <w:bCs/>
          <w:color w:val="auto"/>
          <w:sz w:val="30"/>
          <w:szCs w:val="30"/>
        </w:rPr>
        <w:sectPr>
          <w:pgSz w:w="11906" w:h="16838"/>
          <w:pgMar w:top="1440" w:right="1800" w:bottom="1440" w:left="1800" w:header="851" w:footer="992" w:gutter="0"/>
          <w:cols w:space="425" w:num="1"/>
          <w:docGrid w:type="lines" w:linePitch="312" w:charSpace="0"/>
        </w:sectPr>
      </w:pPr>
    </w:p>
    <w:p w14:paraId="00EE0F08">
      <w:pPr>
        <w:keepNext w:val="0"/>
        <w:keepLines w:val="0"/>
        <w:pageBreakBefore w:val="0"/>
        <w:kinsoku/>
        <w:wordWrap/>
        <w:overflowPunct/>
        <w:topLinePunct w:val="0"/>
        <w:autoSpaceDE/>
        <w:autoSpaceDN/>
        <w:bidi w:val="0"/>
        <w:adjustRightInd/>
        <w:snapToGrid/>
        <w:spacing w:line="440" w:lineRule="exact"/>
        <w:jc w:val="center"/>
        <w:textAlignment w:val="auto"/>
        <w:rPr>
          <w:rFonts w:hint="eastAsia" w:ascii="方正小标宋简体" w:hAnsi="方正小标宋简体" w:eastAsia="方正小标宋简体" w:cs="方正小标宋简体"/>
          <w:b w:val="0"/>
          <w:bCs/>
          <w:sz w:val="30"/>
          <w:szCs w:val="30"/>
        </w:rPr>
      </w:pPr>
      <w:r>
        <w:rPr>
          <w:rFonts w:hint="eastAsia" w:ascii="方正小标宋简体" w:hAnsi="方正小标宋简体" w:eastAsia="方正小标宋简体" w:cs="方正小标宋简体"/>
          <w:b w:val="0"/>
          <w:bCs/>
          <w:sz w:val="30"/>
          <w:szCs w:val="30"/>
        </w:rPr>
        <w:t>“南通大学金轮奖学金”评选办法</w:t>
      </w:r>
    </w:p>
    <w:p w14:paraId="064B2270">
      <w:pPr>
        <w:keepNext w:val="0"/>
        <w:keepLines w:val="0"/>
        <w:pageBreakBefore w:val="0"/>
        <w:kinsoku/>
        <w:wordWrap/>
        <w:overflowPunct/>
        <w:topLinePunct w:val="0"/>
        <w:autoSpaceDE/>
        <w:autoSpaceDN/>
        <w:bidi w:val="0"/>
        <w:adjustRightInd/>
        <w:snapToGrid/>
        <w:spacing w:line="440" w:lineRule="exact"/>
        <w:jc w:val="center"/>
        <w:textAlignment w:val="auto"/>
        <w:rPr>
          <w:rFonts w:hint="eastAsia" w:ascii="方正小标宋简体" w:hAnsi="方正小标宋简体" w:eastAsia="方正小标宋简体" w:cs="方正小标宋简体"/>
          <w:b w:val="0"/>
          <w:bCs/>
          <w:sz w:val="30"/>
          <w:szCs w:val="30"/>
        </w:rPr>
      </w:pPr>
    </w:p>
    <w:p w14:paraId="0ABC2485">
      <w:pPr>
        <w:keepNext w:val="0"/>
        <w:keepLines w:val="0"/>
        <w:pageBreakBefore w:val="0"/>
        <w:kinsoku/>
        <w:wordWrap/>
        <w:overflowPunct/>
        <w:topLinePunct w:val="0"/>
        <w:autoSpaceDE/>
        <w:autoSpaceDN/>
        <w:bidi w:val="0"/>
        <w:adjustRightInd/>
        <w:snapToGrid/>
        <w:spacing w:line="440" w:lineRule="exact"/>
        <w:ind w:firstLine="480" w:firstLineChars="200"/>
        <w:jc w:val="left"/>
        <w:textAlignment w:val="auto"/>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rPr>
        <w:t>为加强企业与高校的合作与联系，鼓励在校本科生思想进步、热爱专业、勤奋学习、积极参加实践活动、提高综合素质，成为受社会欢迎的品学兼优的人才，金轮蓝海股份有限公司在南通大学设立“南通大学金轮奖学金”。本着“公开、公平、公正”的原则和“帮助学生成长成才”的宗旨，结合南通大学实际情况及金轮蓝海股份有限公司的要求，特制定本办法。</w:t>
      </w:r>
    </w:p>
    <w:p w14:paraId="5082C919">
      <w:pPr>
        <w:keepNext w:val="0"/>
        <w:keepLines w:val="0"/>
        <w:pageBreakBefore w:val="0"/>
        <w:kinsoku/>
        <w:wordWrap/>
        <w:overflowPunct/>
        <w:topLinePunct w:val="0"/>
        <w:autoSpaceDE/>
        <w:autoSpaceDN/>
        <w:bidi w:val="0"/>
        <w:adjustRightInd/>
        <w:snapToGrid/>
        <w:spacing w:line="440" w:lineRule="exact"/>
        <w:ind w:firstLine="482" w:firstLineChars="200"/>
        <w:jc w:val="left"/>
        <w:textAlignment w:val="auto"/>
        <w:rPr>
          <w:rFonts w:hint="default" w:ascii="Times New Roman" w:hAnsi="Times New Roman" w:eastAsia="仿宋_GB2312" w:cs="Times New Roman"/>
          <w:b/>
          <w:color w:val="auto"/>
          <w:sz w:val="24"/>
        </w:rPr>
      </w:pPr>
      <w:r>
        <w:rPr>
          <w:rFonts w:hint="default" w:ascii="Times New Roman" w:hAnsi="Times New Roman" w:eastAsia="仿宋_GB2312" w:cs="Times New Roman"/>
          <w:b/>
          <w:color w:val="auto"/>
          <w:sz w:val="24"/>
        </w:rPr>
        <w:t>一、奖励对象</w:t>
      </w:r>
    </w:p>
    <w:p w14:paraId="7D6B1586">
      <w:pPr>
        <w:keepNext w:val="0"/>
        <w:keepLines w:val="0"/>
        <w:pageBreakBefore w:val="0"/>
        <w:kinsoku/>
        <w:wordWrap/>
        <w:overflowPunct/>
        <w:topLinePunct w:val="0"/>
        <w:autoSpaceDE/>
        <w:autoSpaceDN/>
        <w:bidi w:val="0"/>
        <w:adjustRightInd/>
        <w:snapToGrid/>
        <w:spacing w:line="440" w:lineRule="exact"/>
        <w:ind w:firstLine="480" w:firstLineChars="200"/>
        <w:jc w:val="left"/>
        <w:textAlignment w:val="auto"/>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rPr>
        <w:t>奖励南通大学</w:t>
      </w:r>
      <w:r>
        <w:rPr>
          <w:rFonts w:hint="default" w:ascii="Times New Roman" w:hAnsi="Times New Roman" w:eastAsia="仿宋_GB2312" w:cs="Times New Roman"/>
          <w:b/>
          <w:bCs/>
          <w:color w:val="auto"/>
          <w:sz w:val="24"/>
          <w:szCs w:val="24"/>
          <w:highlight w:val="none"/>
          <w:u w:val="none"/>
        </w:rPr>
        <w:t>机械工程学院、化学化工学院、纺织服装学院、电气</w:t>
      </w:r>
      <w:r>
        <w:rPr>
          <w:rFonts w:hint="default" w:ascii="Times New Roman" w:hAnsi="Times New Roman" w:eastAsia="仿宋_GB2312" w:cs="Times New Roman"/>
          <w:b/>
          <w:bCs/>
          <w:color w:val="auto"/>
          <w:sz w:val="24"/>
          <w:szCs w:val="24"/>
          <w:highlight w:val="none"/>
          <w:u w:val="none"/>
          <w:lang w:val="en-US" w:eastAsia="zh-CN"/>
        </w:rPr>
        <w:t>与自动化</w:t>
      </w:r>
      <w:r>
        <w:rPr>
          <w:rFonts w:hint="default" w:ascii="Times New Roman" w:hAnsi="Times New Roman" w:eastAsia="仿宋_GB2312" w:cs="Times New Roman"/>
          <w:b/>
          <w:bCs/>
          <w:color w:val="auto"/>
          <w:sz w:val="24"/>
          <w:szCs w:val="24"/>
          <w:highlight w:val="none"/>
          <w:u w:val="none"/>
        </w:rPr>
        <w:t>学院、信息科学技术学院（通科微电子学院）、</w:t>
      </w:r>
      <w:r>
        <w:rPr>
          <w:rFonts w:hint="default" w:ascii="Times New Roman" w:hAnsi="Times New Roman" w:eastAsia="仿宋_GB2312" w:cs="Times New Roman"/>
          <w:b/>
          <w:bCs/>
          <w:color w:val="auto"/>
          <w:sz w:val="24"/>
          <w:szCs w:val="24"/>
          <w:highlight w:val="none"/>
          <w:u w:val="none"/>
          <w:lang w:val="en-US" w:eastAsia="zh-CN"/>
        </w:rPr>
        <w:t>商学院（管理学院）</w:t>
      </w:r>
      <w:r>
        <w:rPr>
          <w:rFonts w:hint="default" w:ascii="Times New Roman" w:hAnsi="Times New Roman" w:eastAsia="仿宋_GB2312" w:cs="Times New Roman"/>
          <w:color w:val="auto"/>
          <w:sz w:val="24"/>
        </w:rPr>
        <w:t>等品学兼优的全日制普通在籍</w:t>
      </w:r>
      <w:r>
        <w:rPr>
          <w:rFonts w:hint="default" w:ascii="Times New Roman" w:hAnsi="Times New Roman" w:eastAsia="仿宋_GB2312" w:cs="Times New Roman"/>
          <w:color w:val="auto"/>
          <w:sz w:val="24"/>
          <w:lang w:val="en-US" w:eastAsia="zh-CN"/>
        </w:rPr>
        <w:t>研究</w:t>
      </w:r>
      <w:r>
        <w:rPr>
          <w:rFonts w:hint="default" w:ascii="Times New Roman" w:hAnsi="Times New Roman" w:eastAsia="仿宋_GB2312" w:cs="Times New Roman"/>
          <w:color w:val="auto"/>
          <w:sz w:val="24"/>
        </w:rPr>
        <w:t>生，毕业班中品学兼优学生优先考虑。</w:t>
      </w:r>
    </w:p>
    <w:p w14:paraId="5F1C872E">
      <w:pPr>
        <w:keepNext w:val="0"/>
        <w:keepLines w:val="0"/>
        <w:pageBreakBefore w:val="0"/>
        <w:kinsoku/>
        <w:wordWrap/>
        <w:overflowPunct/>
        <w:topLinePunct w:val="0"/>
        <w:autoSpaceDE/>
        <w:autoSpaceDN/>
        <w:bidi w:val="0"/>
        <w:adjustRightInd/>
        <w:snapToGrid/>
        <w:spacing w:line="440" w:lineRule="exact"/>
        <w:ind w:firstLine="482" w:firstLineChars="200"/>
        <w:jc w:val="left"/>
        <w:textAlignment w:val="auto"/>
        <w:rPr>
          <w:rFonts w:hint="default" w:ascii="Times New Roman" w:hAnsi="Times New Roman" w:eastAsia="仿宋_GB2312" w:cs="Times New Roman"/>
          <w:b/>
          <w:color w:val="auto"/>
          <w:sz w:val="24"/>
        </w:rPr>
      </w:pPr>
      <w:r>
        <w:rPr>
          <w:rFonts w:hint="default" w:ascii="Times New Roman" w:hAnsi="Times New Roman" w:eastAsia="仿宋_GB2312" w:cs="Times New Roman"/>
          <w:b/>
          <w:color w:val="auto"/>
          <w:sz w:val="24"/>
        </w:rPr>
        <w:t>二、评选条件</w:t>
      </w:r>
    </w:p>
    <w:p w14:paraId="5678F368">
      <w:pPr>
        <w:keepNext w:val="0"/>
        <w:keepLines w:val="0"/>
        <w:pageBreakBefore w:val="0"/>
        <w:kinsoku/>
        <w:wordWrap/>
        <w:overflowPunct/>
        <w:topLinePunct w:val="0"/>
        <w:autoSpaceDE/>
        <w:autoSpaceDN/>
        <w:bidi w:val="0"/>
        <w:adjustRightInd/>
        <w:snapToGrid/>
        <w:spacing w:line="440" w:lineRule="exact"/>
        <w:ind w:firstLine="480" w:firstLineChars="200"/>
        <w:jc w:val="left"/>
        <w:textAlignment w:val="auto"/>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rPr>
        <w:t>1.</w:t>
      </w:r>
      <w:r>
        <w:rPr>
          <w:rFonts w:hint="eastAsia" w:eastAsia="仿宋_GB2312" w:cs="Times New Roman"/>
          <w:color w:val="auto"/>
          <w:sz w:val="24"/>
          <w:lang w:val="en-US" w:eastAsia="zh-CN"/>
        </w:rPr>
        <w:t xml:space="preserve"> </w:t>
      </w:r>
      <w:r>
        <w:rPr>
          <w:rFonts w:hint="default" w:ascii="Times New Roman" w:hAnsi="Times New Roman" w:eastAsia="仿宋_GB2312" w:cs="Times New Roman"/>
          <w:color w:val="auto"/>
          <w:sz w:val="24"/>
        </w:rPr>
        <w:t>政治思想素质优良，热爱党，热爱祖国，有集体主义精神，团结同学，乐于助人。德育测评成绩为优良；</w:t>
      </w:r>
    </w:p>
    <w:p w14:paraId="6BD67B05">
      <w:pPr>
        <w:keepNext w:val="0"/>
        <w:keepLines w:val="0"/>
        <w:pageBreakBefore w:val="0"/>
        <w:kinsoku/>
        <w:wordWrap/>
        <w:overflowPunct/>
        <w:topLinePunct w:val="0"/>
        <w:autoSpaceDE/>
        <w:autoSpaceDN/>
        <w:bidi w:val="0"/>
        <w:adjustRightInd/>
        <w:snapToGrid/>
        <w:spacing w:line="440" w:lineRule="exact"/>
        <w:ind w:firstLine="480" w:firstLineChars="200"/>
        <w:jc w:val="left"/>
        <w:textAlignment w:val="auto"/>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rPr>
        <w:t>2.</w:t>
      </w:r>
      <w:r>
        <w:rPr>
          <w:rFonts w:hint="eastAsia" w:eastAsia="仿宋_GB2312" w:cs="Times New Roman"/>
          <w:color w:val="auto"/>
          <w:sz w:val="24"/>
          <w:lang w:val="en-US" w:eastAsia="zh-CN"/>
        </w:rPr>
        <w:t xml:space="preserve"> </w:t>
      </w:r>
      <w:r>
        <w:rPr>
          <w:rFonts w:hint="default" w:ascii="Times New Roman" w:hAnsi="Times New Roman" w:eastAsia="仿宋_GB2312" w:cs="Times New Roman"/>
          <w:color w:val="auto"/>
          <w:sz w:val="24"/>
        </w:rPr>
        <w:t>学习刻苦努力，成绩优良或进步明显；创新能力强，科研和学科竞赛成绩突出；</w:t>
      </w:r>
    </w:p>
    <w:p w14:paraId="57F9C9A2">
      <w:pPr>
        <w:keepNext w:val="0"/>
        <w:keepLines w:val="0"/>
        <w:pageBreakBefore w:val="0"/>
        <w:kinsoku/>
        <w:wordWrap/>
        <w:overflowPunct/>
        <w:topLinePunct w:val="0"/>
        <w:autoSpaceDE/>
        <w:autoSpaceDN/>
        <w:bidi w:val="0"/>
        <w:adjustRightInd/>
        <w:snapToGrid/>
        <w:spacing w:line="440" w:lineRule="exact"/>
        <w:ind w:firstLine="480" w:firstLineChars="200"/>
        <w:jc w:val="left"/>
        <w:textAlignment w:val="auto"/>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rPr>
        <w:t>3.</w:t>
      </w:r>
      <w:r>
        <w:rPr>
          <w:rFonts w:hint="eastAsia" w:eastAsia="仿宋_GB2312" w:cs="Times New Roman"/>
          <w:color w:val="auto"/>
          <w:sz w:val="24"/>
          <w:lang w:val="en-US" w:eastAsia="zh-CN"/>
        </w:rPr>
        <w:t xml:space="preserve"> </w:t>
      </w:r>
      <w:r>
        <w:rPr>
          <w:rFonts w:hint="default" w:ascii="Times New Roman" w:hAnsi="Times New Roman" w:eastAsia="仿宋_GB2312" w:cs="Times New Roman"/>
          <w:color w:val="auto"/>
          <w:sz w:val="24"/>
        </w:rPr>
        <w:t>坚持体育锻炼，有良好的卫生习惯和健康的心理素质，体育成绩合格或达到国家体育锻炼标准；</w:t>
      </w:r>
    </w:p>
    <w:p w14:paraId="0EF55032">
      <w:pPr>
        <w:keepNext w:val="0"/>
        <w:keepLines w:val="0"/>
        <w:pageBreakBefore w:val="0"/>
        <w:kinsoku/>
        <w:wordWrap/>
        <w:overflowPunct/>
        <w:topLinePunct w:val="0"/>
        <w:autoSpaceDE/>
        <w:autoSpaceDN/>
        <w:bidi w:val="0"/>
        <w:adjustRightInd/>
        <w:snapToGrid/>
        <w:spacing w:line="440" w:lineRule="exact"/>
        <w:ind w:firstLine="480" w:firstLineChars="200"/>
        <w:jc w:val="left"/>
        <w:textAlignment w:val="auto"/>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rPr>
        <w:t>4.</w:t>
      </w:r>
      <w:r>
        <w:rPr>
          <w:rFonts w:hint="eastAsia" w:eastAsia="仿宋_GB2312" w:cs="Times New Roman"/>
          <w:color w:val="auto"/>
          <w:sz w:val="24"/>
          <w:lang w:val="en-US" w:eastAsia="zh-CN"/>
        </w:rPr>
        <w:t xml:space="preserve"> </w:t>
      </w:r>
      <w:r>
        <w:rPr>
          <w:rFonts w:hint="default" w:ascii="Times New Roman" w:hAnsi="Times New Roman" w:eastAsia="仿宋_GB2312" w:cs="Times New Roman"/>
          <w:color w:val="auto"/>
          <w:sz w:val="24"/>
        </w:rPr>
        <w:t>家庭经济困难学生同等条件下优先。</w:t>
      </w:r>
    </w:p>
    <w:p w14:paraId="4A3D3D57">
      <w:pPr>
        <w:keepNext w:val="0"/>
        <w:keepLines w:val="0"/>
        <w:pageBreakBefore w:val="0"/>
        <w:kinsoku/>
        <w:wordWrap/>
        <w:overflowPunct/>
        <w:topLinePunct w:val="0"/>
        <w:autoSpaceDE/>
        <w:autoSpaceDN/>
        <w:bidi w:val="0"/>
        <w:adjustRightInd/>
        <w:snapToGrid/>
        <w:spacing w:line="440" w:lineRule="exact"/>
        <w:ind w:firstLine="482" w:firstLineChars="200"/>
        <w:jc w:val="left"/>
        <w:textAlignment w:val="auto"/>
        <w:rPr>
          <w:rFonts w:hint="default" w:ascii="Times New Roman" w:hAnsi="Times New Roman" w:eastAsia="仿宋_GB2312" w:cs="Times New Roman"/>
          <w:b/>
          <w:color w:val="auto"/>
          <w:sz w:val="24"/>
          <w:highlight w:val="none"/>
        </w:rPr>
      </w:pPr>
      <w:r>
        <w:rPr>
          <w:rFonts w:hint="default" w:ascii="Times New Roman" w:hAnsi="Times New Roman" w:eastAsia="仿宋_GB2312" w:cs="Times New Roman"/>
          <w:b/>
          <w:color w:val="auto"/>
          <w:sz w:val="24"/>
          <w:highlight w:val="none"/>
        </w:rPr>
        <w:t>三、评选名额和奖励金额</w:t>
      </w:r>
    </w:p>
    <w:p w14:paraId="7EB032D0">
      <w:pPr>
        <w:keepNext w:val="0"/>
        <w:keepLines w:val="0"/>
        <w:pageBreakBefore w:val="0"/>
        <w:kinsoku/>
        <w:wordWrap/>
        <w:overflowPunct/>
        <w:topLinePunct w:val="0"/>
        <w:autoSpaceDE/>
        <w:autoSpaceDN/>
        <w:bidi w:val="0"/>
        <w:adjustRightInd/>
        <w:snapToGrid/>
        <w:spacing w:line="440" w:lineRule="exact"/>
        <w:ind w:firstLine="480" w:firstLineChars="200"/>
        <w:jc w:val="left"/>
        <w:textAlignment w:val="auto"/>
        <w:rPr>
          <w:rFonts w:hint="default" w:ascii="Times New Roman" w:hAnsi="Times New Roman" w:eastAsia="仿宋_GB2312" w:cs="Times New Roman"/>
          <w:color w:val="auto"/>
          <w:sz w:val="24"/>
          <w:highlight w:val="none"/>
        </w:rPr>
      </w:pPr>
      <w:r>
        <w:rPr>
          <w:rFonts w:hint="default" w:ascii="Times New Roman" w:hAnsi="Times New Roman" w:eastAsia="仿宋_GB2312" w:cs="Times New Roman"/>
          <w:color w:val="auto"/>
          <w:sz w:val="24"/>
          <w:highlight w:val="none"/>
        </w:rPr>
        <w:t>1.</w:t>
      </w:r>
      <w:r>
        <w:rPr>
          <w:rFonts w:hint="eastAsia" w:eastAsia="仿宋_GB2312" w:cs="Times New Roman"/>
          <w:color w:val="auto"/>
          <w:sz w:val="24"/>
          <w:highlight w:val="none"/>
          <w:lang w:val="en-US" w:eastAsia="zh-CN"/>
        </w:rPr>
        <w:t xml:space="preserve"> </w:t>
      </w:r>
      <w:r>
        <w:rPr>
          <w:rFonts w:hint="default" w:ascii="Times New Roman" w:hAnsi="Times New Roman" w:eastAsia="仿宋_GB2312" w:cs="Times New Roman"/>
          <w:color w:val="auto"/>
          <w:sz w:val="24"/>
          <w:highlight w:val="none"/>
        </w:rPr>
        <w:t>评选名额：</w:t>
      </w:r>
      <w:r>
        <w:rPr>
          <w:rFonts w:hint="default" w:ascii="Times New Roman" w:hAnsi="Times New Roman" w:eastAsia="仿宋_GB2312" w:cs="Times New Roman"/>
          <w:color w:val="auto"/>
          <w:sz w:val="24"/>
          <w:highlight w:val="none"/>
          <w:lang w:val="en-US" w:eastAsia="zh-CN"/>
        </w:rPr>
        <w:t>10</w:t>
      </w:r>
      <w:r>
        <w:rPr>
          <w:rFonts w:hint="default" w:ascii="Times New Roman" w:hAnsi="Times New Roman" w:eastAsia="仿宋_GB2312" w:cs="Times New Roman"/>
          <w:color w:val="auto"/>
          <w:sz w:val="24"/>
          <w:highlight w:val="none"/>
        </w:rPr>
        <w:t>人</w:t>
      </w:r>
      <w:r>
        <w:rPr>
          <w:rFonts w:hint="default" w:ascii="Times New Roman" w:hAnsi="Times New Roman" w:eastAsia="仿宋_GB2312" w:cs="Times New Roman"/>
          <w:color w:val="auto"/>
          <w:sz w:val="24"/>
          <w:highlight w:val="none"/>
          <w:lang w:eastAsia="zh-CN"/>
        </w:rPr>
        <w:t>，其中</w:t>
      </w:r>
      <w:r>
        <w:rPr>
          <w:rFonts w:hint="default" w:ascii="Times New Roman" w:hAnsi="Times New Roman" w:eastAsia="仿宋_GB2312" w:cs="Times New Roman"/>
          <w:b/>
          <w:bCs/>
          <w:color w:val="auto"/>
          <w:sz w:val="24"/>
          <w:highlight w:val="none"/>
          <w:lang w:eastAsia="zh-CN"/>
        </w:rPr>
        <w:t>机械工程学院5</w:t>
      </w:r>
      <w:r>
        <w:rPr>
          <w:rFonts w:hint="default" w:ascii="Times New Roman" w:hAnsi="Times New Roman" w:eastAsia="仿宋_GB2312" w:cs="Times New Roman"/>
          <w:b/>
          <w:bCs/>
          <w:color w:val="auto"/>
          <w:sz w:val="24"/>
          <w:highlight w:val="none"/>
          <w:lang w:val="en-US" w:eastAsia="zh-CN"/>
        </w:rPr>
        <w:t>人</w:t>
      </w:r>
      <w:r>
        <w:rPr>
          <w:rFonts w:hint="default" w:ascii="Times New Roman" w:hAnsi="Times New Roman" w:eastAsia="仿宋_GB2312" w:cs="Times New Roman"/>
          <w:b/>
          <w:bCs/>
          <w:color w:val="auto"/>
          <w:sz w:val="24"/>
          <w:highlight w:val="none"/>
          <w:lang w:eastAsia="zh-CN"/>
        </w:rPr>
        <w:t>，其他学院各1</w:t>
      </w:r>
      <w:r>
        <w:rPr>
          <w:rFonts w:hint="default" w:ascii="Times New Roman" w:hAnsi="Times New Roman" w:eastAsia="仿宋_GB2312" w:cs="Times New Roman"/>
          <w:b/>
          <w:bCs/>
          <w:color w:val="auto"/>
          <w:sz w:val="24"/>
          <w:highlight w:val="none"/>
          <w:lang w:val="en-US" w:eastAsia="zh-CN"/>
        </w:rPr>
        <w:t>人</w:t>
      </w:r>
      <w:r>
        <w:rPr>
          <w:rFonts w:hint="eastAsia" w:eastAsia="仿宋_GB2312" w:cs="Times New Roman"/>
          <w:b/>
          <w:bCs/>
          <w:color w:val="auto"/>
          <w:sz w:val="24"/>
          <w:highlight w:val="none"/>
          <w:lang w:val="en-US" w:eastAsia="zh-CN"/>
        </w:rPr>
        <w:t>。</w:t>
      </w:r>
    </w:p>
    <w:p w14:paraId="7D13A2FA">
      <w:pPr>
        <w:keepNext w:val="0"/>
        <w:keepLines w:val="0"/>
        <w:pageBreakBefore w:val="0"/>
        <w:kinsoku/>
        <w:wordWrap/>
        <w:overflowPunct/>
        <w:topLinePunct w:val="0"/>
        <w:autoSpaceDE/>
        <w:autoSpaceDN/>
        <w:bidi w:val="0"/>
        <w:adjustRightInd/>
        <w:snapToGrid/>
        <w:spacing w:line="440" w:lineRule="exact"/>
        <w:ind w:firstLine="480" w:firstLineChars="200"/>
        <w:jc w:val="left"/>
        <w:textAlignment w:val="auto"/>
        <w:rPr>
          <w:rFonts w:hint="eastAsia" w:ascii="Times New Roman" w:hAnsi="Times New Roman" w:eastAsia="仿宋_GB2312" w:cs="Times New Roman"/>
          <w:color w:val="auto"/>
          <w:sz w:val="24"/>
          <w:highlight w:val="none"/>
          <w:lang w:eastAsia="zh-CN"/>
        </w:rPr>
      </w:pPr>
      <w:r>
        <w:rPr>
          <w:rFonts w:hint="default" w:ascii="Times New Roman" w:hAnsi="Times New Roman" w:eastAsia="仿宋_GB2312" w:cs="Times New Roman"/>
          <w:color w:val="auto"/>
          <w:sz w:val="24"/>
          <w:highlight w:val="none"/>
        </w:rPr>
        <w:t>2.</w:t>
      </w:r>
      <w:r>
        <w:rPr>
          <w:rFonts w:hint="eastAsia" w:eastAsia="仿宋_GB2312" w:cs="Times New Roman"/>
          <w:color w:val="auto"/>
          <w:sz w:val="24"/>
          <w:highlight w:val="none"/>
          <w:lang w:val="en-US" w:eastAsia="zh-CN"/>
        </w:rPr>
        <w:t xml:space="preserve"> </w:t>
      </w:r>
      <w:r>
        <w:rPr>
          <w:rFonts w:hint="default" w:ascii="Times New Roman" w:hAnsi="Times New Roman" w:eastAsia="仿宋_GB2312" w:cs="Times New Roman"/>
          <w:color w:val="auto"/>
          <w:sz w:val="24"/>
          <w:highlight w:val="none"/>
        </w:rPr>
        <w:t>奖励金额：</w:t>
      </w:r>
      <w:r>
        <w:rPr>
          <w:rFonts w:hint="default" w:ascii="Times New Roman" w:hAnsi="Times New Roman" w:eastAsia="仿宋_GB2312" w:cs="Times New Roman"/>
          <w:color w:val="auto"/>
          <w:sz w:val="24"/>
          <w:highlight w:val="none"/>
          <w:lang w:val="en-US" w:eastAsia="zh-CN"/>
        </w:rPr>
        <w:t>3</w:t>
      </w:r>
      <w:r>
        <w:rPr>
          <w:rFonts w:hint="default" w:ascii="Times New Roman" w:hAnsi="Times New Roman" w:eastAsia="仿宋_GB2312" w:cs="Times New Roman"/>
          <w:color w:val="auto"/>
          <w:sz w:val="24"/>
          <w:highlight w:val="none"/>
        </w:rPr>
        <w:t>000元/人</w:t>
      </w:r>
      <w:r>
        <w:rPr>
          <w:rFonts w:hint="eastAsia" w:eastAsia="仿宋_GB2312" w:cs="Times New Roman"/>
          <w:color w:val="auto"/>
          <w:sz w:val="24"/>
          <w:highlight w:val="none"/>
          <w:lang w:eastAsia="zh-CN"/>
        </w:rPr>
        <w:t>。</w:t>
      </w:r>
    </w:p>
    <w:p w14:paraId="092FDBAA">
      <w:pPr>
        <w:keepNext w:val="0"/>
        <w:keepLines w:val="0"/>
        <w:pageBreakBefore w:val="0"/>
        <w:kinsoku/>
        <w:wordWrap/>
        <w:overflowPunct/>
        <w:topLinePunct w:val="0"/>
        <w:autoSpaceDE/>
        <w:autoSpaceDN/>
        <w:bidi w:val="0"/>
        <w:adjustRightInd/>
        <w:snapToGrid/>
        <w:spacing w:line="440" w:lineRule="exact"/>
        <w:ind w:firstLine="482" w:firstLineChars="200"/>
        <w:jc w:val="left"/>
        <w:textAlignment w:val="auto"/>
        <w:rPr>
          <w:rFonts w:hint="default" w:ascii="Times New Roman" w:hAnsi="Times New Roman" w:eastAsia="仿宋_GB2312" w:cs="Times New Roman"/>
          <w:b/>
          <w:color w:val="auto"/>
          <w:sz w:val="24"/>
        </w:rPr>
      </w:pPr>
      <w:r>
        <w:rPr>
          <w:rFonts w:hint="default" w:ascii="Times New Roman" w:hAnsi="Times New Roman" w:eastAsia="仿宋_GB2312" w:cs="Times New Roman"/>
          <w:b/>
          <w:color w:val="auto"/>
          <w:sz w:val="24"/>
        </w:rPr>
        <w:t>四、奖学金评审和管理</w:t>
      </w:r>
    </w:p>
    <w:p w14:paraId="1985CB23">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1</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rPr>
        <w:t>由学生本人</w:t>
      </w:r>
      <w:r>
        <w:rPr>
          <w:rFonts w:hint="default" w:ascii="Times New Roman" w:hAnsi="Times New Roman" w:eastAsia="仿宋_GB2312" w:cs="Times New Roman"/>
          <w:color w:val="auto"/>
          <w:sz w:val="24"/>
          <w:szCs w:val="28"/>
          <w:lang w:val="en-US" w:eastAsia="zh-CN"/>
        </w:rPr>
        <w:t>登陆研究生教育管理信息系统</w:t>
      </w:r>
      <w:r>
        <w:rPr>
          <w:rFonts w:hint="default" w:ascii="Times New Roman" w:hAnsi="Times New Roman" w:eastAsia="仿宋_GB2312" w:cs="Times New Roman"/>
          <w:color w:val="auto"/>
          <w:sz w:val="24"/>
          <w:szCs w:val="28"/>
        </w:rPr>
        <w:t>提出申请；</w:t>
      </w:r>
    </w:p>
    <w:p w14:paraId="371E0001">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2</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rPr>
        <w:t>对照评选条件，</w:t>
      </w:r>
      <w:r>
        <w:rPr>
          <w:rFonts w:hint="default" w:ascii="Times New Roman" w:hAnsi="Times New Roman" w:eastAsia="仿宋_GB2312" w:cs="Times New Roman"/>
          <w:color w:val="auto"/>
          <w:sz w:val="24"/>
          <w:szCs w:val="28"/>
          <w:lang w:val="en-US" w:eastAsia="zh-CN"/>
        </w:rPr>
        <w:t>由</w:t>
      </w:r>
      <w:r>
        <w:rPr>
          <w:rFonts w:hint="default" w:ascii="Times New Roman" w:hAnsi="Times New Roman" w:eastAsia="仿宋_GB2312" w:cs="Times New Roman"/>
          <w:color w:val="auto"/>
          <w:sz w:val="24"/>
          <w:szCs w:val="28"/>
        </w:rPr>
        <w:t>导师</w:t>
      </w:r>
      <w:r>
        <w:rPr>
          <w:rFonts w:hint="default" w:ascii="Times New Roman" w:hAnsi="Times New Roman" w:eastAsia="仿宋_GB2312" w:cs="Times New Roman"/>
          <w:color w:val="auto"/>
          <w:sz w:val="24"/>
          <w:szCs w:val="28"/>
          <w:lang w:val="en-US" w:eastAsia="zh-CN"/>
        </w:rPr>
        <w:t>在系统</w:t>
      </w:r>
      <w:r>
        <w:rPr>
          <w:rFonts w:hint="default" w:ascii="Times New Roman" w:hAnsi="Times New Roman" w:eastAsia="仿宋_GB2312" w:cs="Times New Roman"/>
          <w:color w:val="auto"/>
          <w:sz w:val="24"/>
          <w:szCs w:val="28"/>
        </w:rPr>
        <w:t>签署意见，培养单位和资助单位组织评审并一定范围内公示，网上审核确认</w:t>
      </w:r>
      <w:r>
        <w:rPr>
          <w:rFonts w:hint="default" w:ascii="Times New Roman" w:hAnsi="Times New Roman" w:eastAsia="仿宋_GB2312" w:cs="Times New Roman"/>
          <w:color w:val="auto"/>
          <w:sz w:val="24"/>
          <w:szCs w:val="28"/>
          <w:lang w:eastAsia="zh-CN"/>
        </w:rPr>
        <w:t>，各相关培养单位将评审结果在本单位范围内公示不少于5个工作日</w:t>
      </w:r>
      <w:r>
        <w:rPr>
          <w:rFonts w:hint="default" w:ascii="Times New Roman" w:hAnsi="Times New Roman" w:eastAsia="仿宋_GB2312" w:cs="Times New Roman"/>
          <w:color w:val="auto"/>
          <w:sz w:val="24"/>
          <w:szCs w:val="28"/>
        </w:rPr>
        <w:t>；</w:t>
      </w:r>
    </w:p>
    <w:p w14:paraId="7A579B22">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szCs w:val="28"/>
        </w:rPr>
        <w:t>3</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rPr>
        <w:t>南通大学</w:t>
      </w:r>
      <w:r>
        <w:rPr>
          <w:rFonts w:hint="default" w:ascii="Times New Roman" w:hAnsi="Times New Roman" w:eastAsia="仿宋_GB2312" w:cs="Times New Roman"/>
          <w:color w:val="auto"/>
          <w:sz w:val="24"/>
          <w:lang w:val="en-US" w:eastAsia="zh-CN"/>
        </w:rPr>
        <w:t>研究生院</w:t>
      </w:r>
      <w:r>
        <w:rPr>
          <w:rFonts w:hint="default" w:ascii="Times New Roman" w:hAnsi="Times New Roman" w:eastAsia="仿宋_GB2312" w:cs="Times New Roman"/>
          <w:color w:val="auto"/>
          <w:sz w:val="24"/>
        </w:rPr>
        <w:t>审核后，将最终名单报评审委员会审议；</w:t>
      </w:r>
    </w:p>
    <w:p w14:paraId="698E439E">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eastAsia" w:ascii="Times New Roman" w:hAnsi="Times New Roman" w:eastAsia="仿宋_GB2312" w:cs="Times New Roman"/>
          <w:color w:val="auto"/>
          <w:sz w:val="24"/>
          <w:szCs w:val="28"/>
          <w:lang w:eastAsia="zh-CN"/>
        </w:rPr>
      </w:pPr>
      <w:r>
        <w:rPr>
          <w:rFonts w:hint="default" w:ascii="Times New Roman" w:hAnsi="Times New Roman" w:eastAsia="仿宋_GB2312" w:cs="Times New Roman"/>
          <w:color w:val="auto"/>
          <w:sz w:val="24"/>
          <w:szCs w:val="28"/>
          <w:lang w:val="en-US" w:eastAsia="zh-CN"/>
        </w:rPr>
        <w:t>4</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rPr>
        <w:t>严格按评选条件择优评选</w:t>
      </w:r>
      <w:r>
        <w:rPr>
          <w:rFonts w:hint="eastAsia" w:eastAsia="仿宋_GB2312" w:cs="Times New Roman"/>
          <w:color w:val="auto"/>
          <w:sz w:val="24"/>
          <w:szCs w:val="28"/>
          <w:lang w:eastAsia="zh-CN"/>
        </w:rPr>
        <w:t>；</w:t>
      </w:r>
    </w:p>
    <w:p w14:paraId="332FCFE1">
      <w:pPr>
        <w:keepNext w:val="0"/>
        <w:keepLines w:val="0"/>
        <w:pageBreakBefore w:val="0"/>
        <w:kinsoku/>
        <w:wordWrap/>
        <w:overflowPunct/>
        <w:topLinePunct w:val="0"/>
        <w:autoSpaceDE/>
        <w:autoSpaceDN/>
        <w:bidi w:val="0"/>
        <w:adjustRightInd/>
        <w:snapToGrid/>
        <w:spacing w:line="440" w:lineRule="exact"/>
        <w:ind w:firstLine="480" w:firstLineChars="200"/>
        <w:jc w:val="left"/>
        <w:textAlignment w:val="auto"/>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lang w:val="en-US" w:eastAsia="zh-CN"/>
        </w:rPr>
        <w:t>5</w:t>
      </w:r>
      <w:r>
        <w:rPr>
          <w:rFonts w:hint="default" w:ascii="Times New Roman" w:hAnsi="Times New Roman" w:eastAsia="仿宋_GB2312" w:cs="Times New Roman"/>
          <w:color w:val="auto"/>
          <w:sz w:val="24"/>
        </w:rPr>
        <w:t>.</w:t>
      </w:r>
      <w:r>
        <w:rPr>
          <w:rFonts w:hint="eastAsia" w:eastAsia="仿宋_GB2312" w:cs="Times New Roman"/>
          <w:color w:val="auto"/>
          <w:sz w:val="24"/>
          <w:lang w:val="en-US" w:eastAsia="zh-CN"/>
        </w:rPr>
        <w:t xml:space="preserve"> </w:t>
      </w:r>
      <w:r>
        <w:rPr>
          <w:rFonts w:hint="default" w:ascii="Times New Roman" w:hAnsi="Times New Roman" w:eastAsia="仿宋_GB2312" w:cs="Times New Roman"/>
          <w:b/>
          <w:bCs/>
          <w:color w:val="auto"/>
          <w:sz w:val="24"/>
          <w:u w:val="single"/>
        </w:rPr>
        <w:t>在发放该奖学金前，需将符合条件学生的候选人名单及成绩单、申报表交予资助方，经双方商量后确定最终名单。</w:t>
      </w:r>
    </w:p>
    <w:p w14:paraId="25B9DC18">
      <w:pPr>
        <w:keepNext w:val="0"/>
        <w:keepLines w:val="0"/>
        <w:pageBreakBefore w:val="0"/>
        <w:kinsoku/>
        <w:wordWrap/>
        <w:overflowPunct/>
        <w:topLinePunct w:val="0"/>
        <w:autoSpaceDE/>
        <w:autoSpaceDN/>
        <w:bidi w:val="0"/>
        <w:adjustRightInd/>
        <w:snapToGrid/>
        <w:spacing w:line="440" w:lineRule="exact"/>
        <w:ind w:firstLine="482" w:firstLineChars="200"/>
        <w:jc w:val="left"/>
        <w:textAlignment w:val="auto"/>
        <w:rPr>
          <w:rFonts w:hint="default" w:ascii="Times New Roman" w:hAnsi="Times New Roman" w:eastAsia="仿宋_GB2312" w:cs="Times New Roman"/>
          <w:b/>
          <w:color w:val="auto"/>
          <w:sz w:val="24"/>
        </w:rPr>
      </w:pPr>
      <w:r>
        <w:rPr>
          <w:rFonts w:hint="default" w:ascii="Times New Roman" w:hAnsi="Times New Roman" w:eastAsia="仿宋_GB2312" w:cs="Times New Roman"/>
          <w:b/>
          <w:color w:val="auto"/>
          <w:sz w:val="24"/>
        </w:rPr>
        <w:t>五、办法确认及解释</w:t>
      </w:r>
    </w:p>
    <w:p w14:paraId="146FD6C5">
      <w:pPr>
        <w:keepNext w:val="0"/>
        <w:keepLines w:val="0"/>
        <w:pageBreakBefore w:val="0"/>
        <w:kinsoku/>
        <w:wordWrap/>
        <w:overflowPunct/>
        <w:topLinePunct w:val="0"/>
        <w:autoSpaceDE/>
        <w:autoSpaceDN/>
        <w:bidi w:val="0"/>
        <w:adjustRightInd/>
        <w:snapToGrid/>
        <w:spacing w:line="440" w:lineRule="exact"/>
        <w:ind w:firstLine="480" w:firstLineChars="200"/>
        <w:jc w:val="left"/>
        <w:textAlignment w:val="auto"/>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rPr>
        <w:t>本办法由金轮蓝海股份有限公司、南通大学教育发展基金会、</w:t>
      </w:r>
      <w:r>
        <w:rPr>
          <w:rFonts w:hint="default" w:ascii="Times New Roman" w:hAnsi="Times New Roman" w:eastAsia="仿宋_GB2312" w:cs="Times New Roman"/>
          <w:color w:val="auto"/>
          <w:sz w:val="24"/>
          <w:lang w:val="en-US" w:eastAsia="zh-CN"/>
        </w:rPr>
        <w:t>研究生院</w:t>
      </w:r>
      <w:r>
        <w:rPr>
          <w:rFonts w:hint="default" w:ascii="Times New Roman" w:hAnsi="Times New Roman" w:eastAsia="仿宋_GB2312" w:cs="Times New Roman"/>
          <w:color w:val="auto"/>
          <w:sz w:val="24"/>
        </w:rPr>
        <w:t>、机械工程学院、化学化工学院、纺织服装学院、电气与自动化学院、信息科学技术学院（通科微电子学院）、商学院（管理学院）共同负责解释。</w:t>
      </w:r>
    </w:p>
    <w:p w14:paraId="4F7DC2F1">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default" w:ascii="Times New Roman" w:hAnsi="Times New Roman" w:eastAsia="仿宋_GB2312" w:cs="Times New Roman"/>
          <w:b/>
          <w:bCs/>
          <w:color w:val="auto"/>
          <w:sz w:val="30"/>
          <w:szCs w:val="32"/>
        </w:rPr>
        <w:sectPr>
          <w:pgSz w:w="11906" w:h="16838"/>
          <w:pgMar w:top="1440" w:right="1800" w:bottom="1440" w:left="1800" w:header="851" w:footer="992" w:gutter="0"/>
          <w:cols w:space="425" w:num="1"/>
          <w:docGrid w:type="lines" w:linePitch="312" w:charSpace="0"/>
        </w:sectPr>
      </w:pPr>
    </w:p>
    <w:p w14:paraId="7B4A482B">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小标宋简体" w:hAnsi="方正小标宋简体" w:eastAsia="方正小标宋简体" w:cs="方正小标宋简体"/>
          <w:b w:val="0"/>
          <w:bCs w:val="0"/>
          <w:sz w:val="30"/>
          <w:szCs w:val="32"/>
        </w:rPr>
      </w:pPr>
      <w:r>
        <w:rPr>
          <w:rFonts w:hint="eastAsia" w:ascii="方正小标宋简体" w:hAnsi="方正小标宋简体" w:eastAsia="方正小标宋简体" w:cs="方正小标宋简体"/>
          <w:b w:val="0"/>
          <w:bCs w:val="0"/>
          <w:sz w:val="30"/>
          <w:szCs w:val="32"/>
        </w:rPr>
        <w:t>“南通大学风云市政励志奖学金”</w:t>
      </w:r>
      <w:r>
        <w:rPr>
          <w:rFonts w:hint="eastAsia" w:ascii="方正小标宋简体" w:hAnsi="方正小标宋简体" w:eastAsia="方正小标宋简体" w:cs="方正小标宋简体"/>
          <w:b w:val="0"/>
          <w:bCs w:val="0"/>
          <w:sz w:val="30"/>
          <w:szCs w:val="30"/>
        </w:rPr>
        <w:t>评选办法</w:t>
      </w:r>
    </w:p>
    <w:p w14:paraId="67E8E1F1">
      <w:pPr>
        <w:keepNext w:val="0"/>
        <w:keepLines w:val="0"/>
        <w:pageBreakBefore w:val="0"/>
        <w:kinsoku/>
        <w:wordWrap/>
        <w:overflowPunct/>
        <w:topLinePunct w:val="0"/>
        <w:autoSpaceDE/>
        <w:autoSpaceDN/>
        <w:bidi w:val="0"/>
        <w:adjustRightInd/>
        <w:snapToGrid/>
        <w:spacing w:line="440" w:lineRule="exact"/>
        <w:ind w:firstLine="480" w:firstLineChars="200"/>
        <w:jc w:val="left"/>
        <w:textAlignment w:val="auto"/>
        <w:rPr>
          <w:rFonts w:ascii="仿宋" w:hAnsi="仿宋" w:eastAsia="仿宋"/>
          <w:sz w:val="24"/>
          <w:szCs w:val="28"/>
        </w:rPr>
      </w:pPr>
    </w:p>
    <w:p w14:paraId="1A74B1F1">
      <w:pPr>
        <w:keepNext w:val="0"/>
        <w:keepLines w:val="0"/>
        <w:pageBreakBefore w:val="0"/>
        <w:kinsoku/>
        <w:wordWrap/>
        <w:overflowPunct/>
        <w:topLinePunct w:val="0"/>
        <w:autoSpaceDE/>
        <w:autoSpaceDN/>
        <w:bidi w:val="0"/>
        <w:adjustRightInd/>
        <w:snapToGrid/>
        <w:spacing w:line="440" w:lineRule="exact"/>
        <w:ind w:firstLine="480" w:firstLineChars="200"/>
        <w:jc w:val="left"/>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为支持高等教育事业的发展，鼓励学生勤奋学习，刻苦钻研，立志成才，为祖国现代化建设服务，南通市风云市政工程有限公司决定向南通大学教育发展基金会捐款，设立“南通大学风云市政励志奖学金”。本着“公开、公平、公正”的原则，结合南通大学实际情况及南通市风云市政工程有限公司的要求，特制定本管理办法。</w:t>
      </w:r>
    </w:p>
    <w:p w14:paraId="06DA7357">
      <w:pPr>
        <w:keepNext w:val="0"/>
        <w:keepLines w:val="0"/>
        <w:pageBreakBefore w:val="0"/>
        <w:kinsoku/>
        <w:wordWrap/>
        <w:overflowPunct/>
        <w:topLinePunct w:val="0"/>
        <w:autoSpaceDE/>
        <w:autoSpaceDN/>
        <w:bidi w:val="0"/>
        <w:adjustRightInd/>
        <w:snapToGrid/>
        <w:spacing w:line="440" w:lineRule="exact"/>
        <w:ind w:firstLine="482" w:firstLineChars="200"/>
        <w:jc w:val="left"/>
        <w:textAlignment w:val="auto"/>
        <w:rPr>
          <w:rFonts w:hint="default" w:ascii="Times New Roman" w:hAnsi="Times New Roman" w:eastAsia="仿宋_GB2312" w:cs="Times New Roman"/>
          <w:b/>
          <w:color w:val="auto"/>
          <w:sz w:val="24"/>
          <w:szCs w:val="28"/>
        </w:rPr>
      </w:pPr>
      <w:r>
        <w:rPr>
          <w:rFonts w:hint="default" w:ascii="Times New Roman" w:hAnsi="Times New Roman" w:eastAsia="仿宋_GB2312" w:cs="Times New Roman"/>
          <w:b/>
          <w:color w:val="auto"/>
          <w:sz w:val="24"/>
          <w:szCs w:val="28"/>
        </w:rPr>
        <w:t>一、评选对象</w:t>
      </w:r>
    </w:p>
    <w:p w14:paraId="2EF867E5">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rPr>
        <w:t>南通大学</w:t>
      </w:r>
      <w:r>
        <w:rPr>
          <w:rFonts w:hint="default" w:ascii="Times New Roman" w:hAnsi="Times New Roman" w:eastAsia="仿宋_GB2312" w:cs="Times New Roman"/>
          <w:b/>
          <w:bCs/>
          <w:color w:val="auto"/>
          <w:sz w:val="24"/>
          <w:highlight w:val="none"/>
        </w:rPr>
        <w:t>外国语学院和交通与土木工程学院</w:t>
      </w:r>
      <w:r>
        <w:rPr>
          <w:rFonts w:hint="default" w:ascii="Times New Roman" w:hAnsi="Times New Roman" w:eastAsia="仿宋_GB2312" w:cs="Times New Roman"/>
          <w:b/>
          <w:bCs/>
          <w:color w:val="auto"/>
          <w:sz w:val="24"/>
          <w:highlight w:val="none"/>
          <w:lang w:eastAsia="zh-CN"/>
        </w:rPr>
        <w:t>（</w:t>
      </w:r>
      <w:r>
        <w:rPr>
          <w:rFonts w:hint="default" w:ascii="Times New Roman" w:hAnsi="Times New Roman" w:eastAsia="仿宋_GB2312" w:cs="Times New Roman"/>
          <w:b/>
          <w:bCs/>
          <w:color w:val="auto"/>
          <w:sz w:val="24"/>
          <w:highlight w:val="none"/>
          <w:lang w:val="en-US" w:eastAsia="zh-CN"/>
        </w:rPr>
        <w:t>交通学院</w:t>
      </w:r>
      <w:r>
        <w:rPr>
          <w:rFonts w:hint="default" w:ascii="Times New Roman" w:hAnsi="Times New Roman" w:eastAsia="仿宋_GB2312" w:cs="Times New Roman"/>
          <w:b/>
          <w:bCs/>
          <w:color w:val="auto"/>
          <w:sz w:val="24"/>
          <w:highlight w:val="none"/>
          <w:lang w:eastAsia="zh-CN"/>
        </w:rPr>
        <w:t>）</w:t>
      </w:r>
      <w:r>
        <w:rPr>
          <w:rFonts w:hint="default" w:ascii="Times New Roman" w:hAnsi="Times New Roman" w:eastAsia="仿宋_GB2312" w:cs="Times New Roman"/>
          <w:color w:val="auto"/>
          <w:sz w:val="24"/>
        </w:rPr>
        <w:t>全日制</w:t>
      </w:r>
      <w:r>
        <w:rPr>
          <w:rFonts w:hint="default" w:ascii="Times New Roman" w:hAnsi="Times New Roman" w:eastAsia="仿宋_GB2312" w:cs="Times New Roman"/>
          <w:color w:val="auto"/>
          <w:sz w:val="24"/>
          <w:lang w:val="en-US" w:eastAsia="zh-CN"/>
        </w:rPr>
        <w:t>研究生中品学兼优的二年级及以上研究生</w:t>
      </w:r>
      <w:r>
        <w:rPr>
          <w:rFonts w:hint="default" w:ascii="Times New Roman" w:hAnsi="Times New Roman" w:eastAsia="仿宋_GB2312" w:cs="Times New Roman"/>
          <w:color w:val="auto"/>
          <w:sz w:val="24"/>
        </w:rPr>
        <w:t>。</w:t>
      </w:r>
    </w:p>
    <w:p w14:paraId="68AB485A">
      <w:pPr>
        <w:keepNext w:val="0"/>
        <w:keepLines w:val="0"/>
        <w:pageBreakBefore w:val="0"/>
        <w:kinsoku/>
        <w:wordWrap/>
        <w:overflowPunct/>
        <w:topLinePunct w:val="0"/>
        <w:autoSpaceDE/>
        <w:autoSpaceDN/>
        <w:bidi w:val="0"/>
        <w:adjustRightInd/>
        <w:snapToGrid/>
        <w:spacing w:line="440" w:lineRule="exact"/>
        <w:ind w:firstLine="482" w:firstLineChars="200"/>
        <w:textAlignment w:val="auto"/>
        <w:rPr>
          <w:rFonts w:hint="default" w:ascii="Times New Roman" w:hAnsi="Times New Roman" w:eastAsia="仿宋_GB2312" w:cs="Times New Roman"/>
          <w:b/>
          <w:color w:val="auto"/>
          <w:sz w:val="24"/>
        </w:rPr>
      </w:pPr>
      <w:r>
        <w:rPr>
          <w:rFonts w:hint="default" w:ascii="Times New Roman" w:hAnsi="Times New Roman" w:eastAsia="仿宋_GB2312" w:cs="Times New Roman"/>
          <w:b/>
          <w:color w:val="auto"/>
          <w:sz w:val="24"/>
        </w:rPr>
        <w:t>二、评选条件</w:t>
      </w:r>
    </w:p>
    <w:p w14:paraId="79A3A83F">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rPr>
        <w:t>1.</w:t>
      </w:r>
      <w:r>
        <w:rPr>
          <w:rFonts w:hint="eastAsia" w:eastAsia="仿宋_GB2312" w:cs="Times New Roman"/>
          <w:color w:val="auto"/>
          <w:sz w:val="24"/>
          <w:lang w:val="en-US" w:eastAsia="zh-CN"/>
        </w:rPr>
        <w:t xml:space="preserve"> </w:t>
      </w:r>
      <w:r>
        <w:rPr>
          <w:rFonts w:hint="default" w:ascii="Times New Roman" w:hAnsi="Times New Roman" w:eastAsia="仿宋_GB2312" w:cs="Times New Roman"/>
          <w:color w:val="auto"/>
          <w:sz w:val="24"/>
        </w:rPr>
        <w:t>热爱社会主义祖国，拥护中国共产党的领导；</w:t>
      </w:r>
    </w:p>
    <w:p w14:paraId="2A7FA07D">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rPr>
        <w:t>2.</w:t>
      </w:r>
      <w:r>
        <w:rPr>
          <w:rFonts w:hint="eastAsia" w:eastAsia="仿宋_GB2312" w:cs="Times New Roman"/>
          <w:color w:val="auto"/>
          <w:sz w:val="24"/>
          <w:lang w:val="en-US" w:eastAsia="zh-CN"/>
        </w:rPr>
        <w:t xml:space="preserve"> </w:t>
      </w:r>
      <w:r>
        <w:rPr>
          <w:rFonts w:hint="default" w:ascii="Times New Roman" w:hAnsi="Times New Roman" w:eastAsia="仿宋_GB2312" w:cs="Times New Roman"/>
          <w:color w:val="auto"/>
          <w:sz w:val="24"/>
        </w:rPr>
        <w:t>遵守宪法和法律，遵守学校规章制度；</w:t>
      </w:r>
    </w:p>
    <w:p w14:paraId="603BF0A0">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rPr>
        <w:t>3.</w:t>
      </w:r>
      <w:r>
        <w:rPr>
          <w:rFonts w:hint="eastAsia" w:eastAsia="仿宋_GB2312" w:cs="Times New Roman"/>
          <w:color w:val="auto"/>
          <w:sz w:val="24"/>
          <w:lang w:val="en-US" w:eastAsia="zh-CN"/>
        </w:rPr>
        <w:t xml:space="preserve"> </w:t>
      </w:r>
      <w:r>
        <w:rPr>
          <w:rFonts w:hint="default" w:ascii="Times New Roman" w:hAnsi="Times New Roman" w:eastAsia="仿宋_GB2312" w:cs="Times New Roman"/>
          <w:color w:val="auto"/>
          <w:sz w:val="24"/>
        </w:rPr>
        <w:t>诚实守信，团结友爱，富有团队精神，道德品质优良；</w:t>
      </w:r>
    </w:p>
    <w:p w14:paraId="2524A3F0">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rPr>
        <w:t>4.</w:t>
      </w:r>
      <w:r>
        <w:rPr>
          <w:rFonts w:hint="eastAsia" w:eastAsia="仿宋_GB2312" w:cs="Times New Roman"/>
          <w:color w:val="auto"/>
          <w:sz w:val="24"/>
          <w:lang w:val="en-US" w:eastAsia="zh-CN"/>
        </w:rPr>
        <w:t xml:space="preserve"> </w:t>
      </w:r>
      <w:r>
        <w:rPr>
          <w:rFonts w:hint="default" w:ascii="Times New Roman" w:hAnsi="Times New Roman" w:eastAsia="仿宋_GB2312" w:cs="Times New Roman"/>
          <w:color w:val="auto"/>
          <w:sz w:val="24"/>
        </w:rPr>
        <w:t>学习成绩优异，无挂科，综合测评排名前40%；</w:t>
      </w:r>
    </w:p>
    <w:p w14:paraId="32360AEC">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rPr>
        <w:t>5.</w:t>
      </w:r>
      <w:r>
        <w:rPr>
          <w:rFonts w:hint="eastAsia" w:eastAsia="仿宋_GB2312" w:cs="Times New Roman"/>
          <w:color w:val="auto"/>
          <w:sz w:val="24"/>
          <w:lang w:val="en-US" w:eastAsia="zh-CN"/>
        </w:rPr>
        <w:t xml:space="preserve"> </w:t>
      </w:r>
      <w:r>
        <w:rPr>
          <w:rFonts w:hint="default" w:ascii="Times New Roman" w:hAnsi="Times New Roman" w:eastAsia="仿宋_GB2312" w:cs="Times New Roman"/>
          <w:color w:val="auto"/>
          <w:sz w:val="24"/>
        </w:rPr>
        <w:t>积极参与社会实践、志愿服务等活动，综合表现突出。参加南通市风云市政工程有限公司的带薪实习的申请者优先。</w:t>
      </w:r>
    </w:p>
    <w:p w14:paraId="65A4B136">
      <w:pPr>
        <w:keepNext w:val="0"/>
        <w:keepLines w:val="0"/>
        <w:pageBreakBefore w:val="0"/>
        <w:kinsoku/>
        <w:wordWrap/>
        <w:overflowPunct/>
        <w:topLinePunct w:val="0"/>
        <w:autoSpaceDE/>
        <w:autoSpaceDN/>
        <w:bidi w:val="0"/>
        <w:adjustRightInd/>
        <w:snapToGrid/>
        <w:spacing w:line="440" w:lineRule="exact"/>
        <w:ind w:firstLine="482" w:firstLineChars="200"/>
        <w:textAlignment w:val="auto"/>
        <w:rPr>
          <w:rFonts w:hint="default" w:ascii="Times New Roman" w:hAnsi="Times New Roman" w:eastAsia="仿宋_GB2312" w:cs="Times New Roman"/>
          <w:b/>
          <w:color w:val="auto"/>
          <w:sz w:val="24"/>
        </w:rPr>
      </w:pPr>
      <w:r>
        <w:rPr>
          <w:rFonts w:hint="default" w:ascii="Times New Roman" w:hAnsi="Times New Roman" w:eastAsia="仿宋_GB2312" w:cs="Times New Roman"/>
          <w:b/>
          <w:color w:val="auto"/>
          <w:sz w:val="24"/>
        </w:rPr>
        <w:t>三、评选名额和奖励金额</w:t>
      </w:r>
    </w:p>
    <w:p w14:paraId="33146A20">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eastAsia" w:ascii="Times New Roman" w:hAnsi="Times New Roman" w:eastAsia="仿宋_GB2312" w:cs="Times New Roman"/>
          <w:color w:val="auto"/>
          <w:sz w:val="24"/>
          <w:lang w:eastAsia="zh-CN"/>
        </w:rPr>
      </w:pPr>
      <w:r>
        <w:rPr>
          <w:rFonts w:hint="default" w:ascii="Times New Roman" w:hAnsi="Times New Roman" w:eastAsia="仿宋_GB2312" w:cs="Times New Roman"/>
          <w:color w:val="auto"/>
          <w:sz w:val="24"/>
        </w:rPr>
        <w:t>1.</w:t>
      </w:r>
      <w:r>
        <w:rPr>
          <w:rFonts w:hint="eastAsia" w:eastAsia="仿宋_GB2312" w:cs="Times New Roman"/>
          <w:color w:val="auto"/>
          <w:sz w:val="24"/>
          <w:lang w:val="en-US" w:eastAsia="zh-CN"/>
        </w:rPr>
        <w:t xml:space="preserve"> </w:t>
      </w:r>
      <w:r>
        <w:rPr>
          <w:rFonts w:hint="default" w:ascii="Times New Roman" w:hAnsi="Times New Roman" w:eastAsia="仿宋_GB2312" w:cs="Times New Roman"/>
          <w:color w:val="auto"/>
          <w:sz w:val="24"/>
        </w:rPr>
        <w:t>评选名额：</w:t>
      </w:r>
      <w:r>
        <w:rPr>
          <w:rFonts w:hint="default" w:ascii="Times New Roman" w:hAnsi="Times New Roman" w:eastAsia="仿宋_GB2312" w:cs="Times New Roman"/>
          <w:color w:val="auto"/>
          <w:sz w:val="24"/>
          <w:lang w:val="en-US" w:eastAsia="zh-CN"/>
        </w:rPr>
        <w:t>2</w:t>
      </w:r>
      <w:r>
        <w:rPr>
          <w:rFonts w:hint="default" w:ascii="Times New Roman" w:hAnsi="Times New Roman" w:eastAsia="仿宋_GB2312" w:cs="Times New Roman"/>
          <w:color w:val="auto"/>
          <w:sz w:val="24"/>
        </w:rPr>
        <w:t>人，外国语学院</w:t>
      </w:r>
      <w:r>
        <w:rPr>
          <w:rFonts w:hint="default" w:ascii="Times New Roman" w:hAnsi="Times New Roman" w:eastAsia="仿宋_GB2312" w:cs="Times New Roman"/>
          <w:color w:val="auto"/>
          <w:sz w:val="24"/>
          <w:lang w:val="en-US" w:eastAsia="zh-CN"/>
        </w:rPr>
        <w:t>1</w:t>
      </w:r>
      <w:r>
        <w:rPr>
          <w:rFonts w:hint="default" w:ascii="Times New Roman" w:hAnsi="Times New Roman" w:eastAsia="仿宋_GB2312" w:cs="Times New Roman"/>
          <w:color w:val="auto"/>
          <w:sz w:val="24"/>
        </w:rPr>
        <w:t>人，交通与土木工程学院</w:t>
      </w:r>
      <w:r>
        <w:rPr>
          <w:rFonts w:hint="default" w:ascii="Times New Roman" w:hAnsi="Times New Roman" w:eastAsia="仿宋_GB2312" w:cs="Times New Roman"/>
          <w:color w:val="auto"/>
          <w:sz w:val="24"/>
          <w:lang w:eastAsia="zh-CN"/>
        </w:rPr>
        <w:t>（</w:t>
      </w:r>
      <w:r>
        <w:rPr>
          <w:rFonts w:hint="default" w:ascii="Times New Roman" w:hAnsi="Times New Roman" w:eastAsia="仿宋_GB2312" w:cs="Times New Roman"/>
          <w:color w:val="auto"/>
          <w:sz w:val="24"/>
          <w:lang w:val="en-US" w:eastAsia="zh-CN"/>
        </w:rPr>
        <w:t>交通学院</w:t>
      </w:r>
      <w:r>
        <w:rPr>
          <w:rFonts w:hint="default" w:ascii="Times New Roman" w:hAnsi="Times New Roman" w:eastAsia="仿宋_GB2312" w:cs="Times New Roman"/>
          <w:color w:val="auto"/>
          <w:sz w:val="24"/>
          <w:lang w:eastAsia="zh-CN"/>
        </w:rPr>
        <w:t>）</w:t>
      </w:r>
      <w:r>
        <w:rPr>
          <w:rFonts w:hint="default" w:ascii="Times New Roman" w:hAnsi="Times New Roman" w:eastAsia="仿宋_GB2312" w:cs="Times New Roman"/>
          <w:color w:val="auto"/>
          <w:sz w:val="24"/>
          <w:lang w:val="en-US" w:eastAsia="zh-CN"/>
        </w:rPr>
        <w:t>1</w:t>
      </w:r>
      <w:r>
        <w:rPr>
          <w:rFonts w:hint="default" w:ascii="Times New Roman" w:hAnsi="Times New Roman" w:eastAsia="仿宋_GB2312" w:cs="Times New Roman"/>
          <w:color w:val="auto"/>
          <w:sz w:val="24"/>
        </w:rPr>
        <w:t>人</w:t>
      </w:r>
      <w:r>
        <w:rPr>
          <w:rFonts w:hint="eastAsia" w:eastAsia="仿宋_GB2312" w:cs="Times New Roman"/>
          <w:color w:val="auto"/>
          <w:sz w:val="24"/>
          <w:lang w:eastAsia="zh-CN"/>
        </w:rPr>
        <w:t>。</w:t>
      </w:r>
    </w:p>
    <w:p w14:paraId="25765A15">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rPr>
        <w:t>2.</w:t>
      </w:r>
      <w:r>
        <w:rPr>
          <w:rFonts w:hint="eastAsia" w:eastAsia="仿宋_GB2312" w:cs="Times New Roman"/>
          <w:color w:val="auto"/>
          <w:sz w:val="24"/>
          <w:lang w:val="en-US" w:eastAsia="zh-CN"/>
        </w:rPr>
        <w:t xml:space="preserve"> </w:t>
      </w:r>
      <w:r>
        <w:rPr>
          <w:rFonts w:hint="default" w:ascii="Times New Roman" w:hAnsi="Times New Roman" w:eastAsia="仿宋_GB2312" w:cs="Times New Roman"/>
          <w:color w:val="auto"/>
          <w:sz w:val="24"/>
        </w:rPr>
        <w:t>奖励金额：5000元/人。</w:t>
      </w:r>
    </w:p>
    <w:p w14:paraId="7FD535FC">
      <w:pPr>
        <w:keepNext w:val="0"/>
        <w:keepLines w:val="0"/>
        <w:pageBreakBefore w:val="0"/>
        <w:kinsoku/>
        <w:wordWrap/>
        <w:overflowPunct/>
        <w:topLinePunct w:val="0"/>
        <w:autoSpaceDE/>
        <w:autoSpaceDN/>
        <w:bidi w:val="0"/>
        <w:adjustRightInd/>
        <w:snapToGrid/>
        <w:spacing w:line="440" w:lineRule="exact"/>
        <w:ind w:firstLine="482" w:firstLineChars="200"/>
        <w:textAlignment w:val="auto"/>
        <w:rPr>
          <w:rFonts w:hint="default" w:ascii="Times New Roman" w:hAnsi="Times New Roman" w:eastAsia="仿宋_GB2312" w:cs="Times New Roman"/>
          <w:b/>
          <w:color w:val="auto"/>
          <w:sz w:val="24"/>
        </w:rPr>
      </w:pPr>
      <w:r>
        <w:rPr>
          <w:rFonts w:hint="default" w:ascii="Times New Roman" w:hAnsi="Times New Roman" w:eastAsia="仿宋_GB2312" w:cs="Times New Roman"/>
          <w:b/>
          <w:color w:val="auto"/>
          <w:sz w:val="24"/>
        </w:rPr>
        <w:t>四、评审和管理</w:t>
      </w:r>
    </w:p>
    <w:p w14:paraId="50E680D8">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1</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rPr>
        <w:t>由学生本人</w:t>
      </w:r>
      <w:r>
        <w:rPr>
          <w:rFonts w:hint="default" w:ascii="Times New Roman" w:hAnsi="Times New Roman" w:eastAsia="仿宋_GB2312" w:cs="Times New Roman"/>
          <w:color w:val="auto"/>
          <w:sz w:val="24"/>
          <w:szCs w:val="28"/>
          <w:lang w:val="en-US" w:eastAsia="zh-CN"/>
        </w:rPr>
        <w:t>登陆研究生教育管理信息系统</w:t>
      </w:r>
      <w:r>
        <w:rPr>
          <w:rFonts w:hint="default" w:ascii="Times New Roman" w:hAnsi="Times New Roman" w:eastAsia="仿宋_GB2312" w:cs="Times New Roman"/>
          <w:color w:val="auto"/>
          <w:sz w:val="24"/>
          <w:szCs w:val="28"/>
        </w:rPr>
        <w:t>提出申请；</w:t>
      </w:r>
    </w:p>
    <w:p w14:paraId="36C50571">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2</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rPr>
        <w:t>对照评选条件，</w:t>
      </w:r>
      <w:r>
        <w:rPr>
          <w:rFonts w:hint="default" w:ascii="Times New Roman" w:hAnsi="Times New Roman" w:eastAsia="仿宋_GB2312" w:cs="Times New Roman"/>
          <w:color w:val="auto"/>
          <w:sz w:val="24"/>
          <w:szCs w:val="28"/>
          <w:lang w:val="en-US" w:eastAsia="zh-CN"/>
        </w:rPr>
        <w:t>由</w:t>
      </w:r>
      <w:r>
        <w:rPr>
          <w:rFonts w:hint="default" w:ascii="Times New Roman" w:hAnsi="Times New Roman" w:eastAsia="仿宋_GB2312" w:cs="Times New Roman"/>
          <w:color w:val="auto"/>
          <w:sz w:val="24"/>
          <w:szCs w:val="28"/>
        </w:rPr>
        <w:t>导师</w:t>
      </w:r>
      <w:r>
        <w:rPr>
          <w:rFonts w:hint="default" w:ascii="Times New Roman" w:hAnsi="Times New Roman" w:eastAsia="仿宋_GB2312" w:cs="Times New Roman"/>
          <w:color w:val="auto"/>
          <w:sz w:val="24"/>
          <w:szCs w:val="28"/>
          <w:lang w:val="en-US" w:eastAsia="zh-CN"/>
        </w:rPr>
        <w:t>在系统</w:t>
      </w:r>
      <w:r>
        <w:rPr>
          <w:rFonts w:hint="default" w:ascii="Times New Roman" w:hAnsi="Times New Roman" w:eastAsia="仿宋_GB2312" w:cs="Times New Roman"/>
          <w:color w:val="auto"/>
          <w:sz w:val="24"/>
          <w:szCs w:val="28"/>
        </w:rPr>
        <w:t>签署意见，培养单位和资助单位组织评审并一定范围内公示，网上审核确认</w:t>
      </w:r>
      <w:r>
        <w:rPr>
          <w:rFonts w:hint="default" w:ascii="Times New Roman" w:hAnsi="Times New Roman" w:eastAsia="仿宋_GB2312" w:cs="Times New Roman"/>
          <w:color w:val="auto"/>
          <w:sz w:val="24"/>
          <w:szCs w:val="28"/>
          <w:lang w:eastAsia="zh-CN"/>
        </w:rPr>
        <w:t>，各相关培养单位将评审结果在本单位范围内公示不少于5个工作日</w:t>
      </w:r>
      <w:r>
        <w:rPr>
          <w:rFonts w:hint="default" w:ascii="Times New Roman" w:hAnsi="Times New Roman" w:eastAsia="仿宋_GB2312" w:cs="Times New Roman"/>
          <w:color w:val="auto"/>
          <w:sz w:val="24"/>
          <w:szCs w:val="28"/>
        </w:rPr>
        <w:t>；</w:t>
      </w:r>
    </w:p>
    <w:p w14:paraId="2190488D">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szCs w:val="28"/>
        </w:rPr>
        <w:t>3</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rPr>
        <w:t>南通大学</w:t>
      </w:r>
      <w:r>
        <w:rPr>
          <w:rFonts w:hint="default" w:ascii="Times New Roman" w:hAnsi="Times New Roman" w:eastAsia="仿宋_GB2312" w:cs="Times New Roman"/>
          <w:color w:val="auto"/>
          <w:sz w:val="24"/>
          <w:lang w:val="en-US" w:eastAsia="zh-CN"/>
        </w:rPr>
        <w:t>研究生院</w:t>
      </w:r>
      <w:r>
        <w:rPr>
          <w:rFonts w:hint="default" w:ascii="Times New Roman" w:hAnsi="Times New Roman" w:eastAsia="仿宋_GB2312" w:cs="Times New Roman"/>
          <w:color w:val="auto"/>
          <w:sz w:val="24"/>
        </w:rPr>
        <w:t>审核后，将最终名单报评审委员会审议；</w:t>
      </w:r>
    </w:p>
    <w:p w14:paraId="43F503E7">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lang w:val="en-US" w:eastAsia="zh-CN"/>
        </w:rPr>
        <w:t>4</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rPr>
        <w:t>严格按评选条件择优评选。</w:t>
      </w:r>
    </w:p>
    <w:p w14:paraId="53E80243">
      <w:pPr>
        <w:keepNext w:val="0"/>
        <w:keepLines w:val="0"/>
        <w:pageBreakBefore w:val="0"/>
        <w:kinsoku/>
        <w:wordWrap/>
        <w:overflowPunct/>
        <w:topLinePunct w:val="0"/>
        <w:autoSpaceDE/>
        <w:autoSpaceDN/>
        <w:bidi w:val="0"/>
        <w:adjustRightInd/>
        <w:snapToGrid/>
        <w:spacing w:line="440" w:lineRule="exact"/>
        <w:ind w:firstLine="482" w:firstLineChars="200"/>
        <w:textAlignment w:val="auto"/>
        <w:rPr>
          <w:rFonts w:hint="default" w:ascii="Times New Roman" w:hAnsi="Times New Roman" w:eastAsia="仿宋_GB2312" w:cs="Times New Roman"/>
          <w:b/>
          <w:bCs/>
          <w:color w:val="auto"/>
          <w:sz w:val="24"/>
        </w:rPr>
      </w:pPr>
      <w:r>
        <w:rPr>
          <w:rFonts w:hint="default" w:ascii="Times New Roman" w:hAnsi="Times New Roman" w:eastAsia="仿宋_GB2312" w:cs="Times New Roman"/>
          <w:b/>
          <w:bCs/>
          <w:color w:val="auto"/>
          <w:sz w:val="24"/>
        </w:rPr>
        <w:t>五、附则</w:t>
      </w:r>
    </w:p>
    <w:p w14:paraId="25D1AB54">
      <w:pPr>
        <w:keepNext w:val="0"/>
        <w:keepLines w:val="0"/>
        <w:pageBreakBefore w:val="0"/>
        <w:widowControl/>
        <w:kinsoku/>
        <w:wordWrap/>
        <w:overflowPunct/>
        <w:topLinePunct w:val="0"/>
        <w:autoSpaceDE/>
        <w:autoSpaceDN/>
        <w:bidi w:val="0"/>
        <w:adjustRightInd/>
        <w:snapToGrid/>
        <w:spacing w:line="440" w:lineRule="exact"/>
        <w:ind w:firstLine="480" w:firstLineChars="200"/>
        <w:jc w:val="left"/>
        <w:textAlignment w:val="auto"/>
        <w:rPr>
          <w:rFonts w:hint="default" w:ascii="Times New Roman" w:hAnsi="Times New Roman" w:eastAsia="仿宋_GB2312" w:cs="Times New Roman"/>
          <w:color w:val="auto"/>
          <w:sz w:val="24"/>
          <w:lang w:eastAsia="zh-CN"/>
        </w:rPr>
        <w:sectPr>
          <w:pgSz w:w="11906" w:h="16838"/>
          <w:pgMar w:top="1440" w:right="1800" w:bottom="1440" w:left="1800" w:header="851" w:footer="992" w:gutter="0"/>
          <w:cols w:space="425" w:num="1"/>
          <w:docGrid w:type="lines" w:linePitch="312" w:charSpace="0"/>
        </w:sectPr>
      </w:pPr>
      <w:r>
        <w:rPr>
          <w:rFonts w:hint="default" w:ascii="Times New Roman" w:hAnsi="Times New Roman" w:eastAsia="仿宋_GB2312" w:cs="Times New Roman"/>
          <w:color w:val="auto"/>
          <w:sz w:val="24"/>
        </w:rPr>
        <w:t>本办法由南通市风云市政工程有限公司、南通大学教育发展基金会、外国语学院、交通与土木工程学院</w:t>
      </w:r>
      <w:r>
        <w:rPr>
          <w:rFonts w:hint="default" w:ascii="Times New Roman" w:hAnsi="Times New Roman" w:eastAsia="仿宋_GB2312" w:cs="Times New Roman"/>
          <w:color w:val="auto"/>
          <w:sz w:val="24"/>
          <w:lang w:eastAsia="zh-CN"/>
        </w:rPr>
        <w:t>（</w:t>
      </w:r>
      <w:r>
        <w:rPr>
          <w:rFonts w:hint="default" w:ascii="Times New Roman" w:hAnsi="Times New Roman" w:eastAsia="仿宋_GB2312" w:cs="Times New Roman"/>
          <w:color w:val="auto"/>
          <w:sz w:val="24"/>
          <w:lang w:val="en-US" w:eastAsia="zh-CN"/>
        </w:rPr>
        <w:t>交通学院</w:t>
      </w:r>
      <w:r>
        <w:rPr>
          <w:rFonts w:hint="default" w:ascii="Times New Roman" w:hAnsi="Times New Roman" w:eastAsia="仿宋_GB2312" w:cs="Times New Roman"/>
          <w:color w:val="auto"/>
          <w:sz w:val="24"/>
          <w:lang w:eastAsia="zh-CN"/>
        </w:rPr>
        <w:t>）</w:t>
      </w:r>
      <w:r>
        <w:rPr>
          <w:rFonts w:hint="default" w:ascii="Times New Roman" w:hAnsi="Times New Roman" w:eastAsia="仿宋_GB2312" w:cs="Times New Roman"/>
          <w:color w:val="auto"/>
          <w:sz w:val="24"/>
        </w:rPr>
        <w:t>负责解释</w:t>
      </w:r>
      <w:r>
        <w:rPr>
          <w:rFonts w:hint="default" w:ascii="Times New Roman" w:hAnsi="Times New Roman" w:eastAsia="仿宋_GB2312" w:cs="Times New Roman"/>
          <w:color w:val="auto"/>
          <w:sz w:val="24"/>
          <w:lang w:eastAsia="zh-CN"/>
        </w:rPr>
        <w:t>。</w:t>
      </w:r>
    </w:p>
    <w:p w14:paraId="57496870">
      <w:pPr>
        <w:keepNext w:val="0"/>
        <w:keepLines w:val="0"/>
        <w:pageBreakBefore w:val="0"/>
        <w:widowControl/>
        <w:kinsoku/>
        <w:wordWrap/>
        <w:overflowPunct/>
        <w:topLinePunct w:val="0"/>
        <w:autoSpaceDE/>
        <w:autoSpaceDN/>
        <w:bidi w:val="0"/>
        <w:adjustRightInd/>
        <w:snapToGrid/>
        <w:spacing w:line="440" w:lineRule="exact"/>
        <w:ind w:firstLine="600" w:firstLineChars="200"/>
        <w:jc w:val="center"/>
        <w:textAlignment w:val="auto"/>
        <w:rPr>
          <w:rFonts w:hint="eastAsia" w:ascii="方正小标宋简体" w:hAnsi="方正小标宋简体" w:eastAsia="方正小标宋简体" w:cs="方正小标宋简体"/>
          <w:b w:val="0"/>
          <w:bCs w:val="0"/>
          <w:sz w:val="30"/>
          <w:szCs w:val="32"/>
          <w:lang w:val="en-US" w:eastAsia="zh-CN"/>
        </w:rPr>
      </w:pPr>
      <w:r>
        <w:rPr>
          <w:rFonts w:hint="eastAsia" w:ascii="方正小标宋简体" w:hAnsi="方正小标宋简体" w:eastAsia="方正小标宋简体" w:cs="方正小标宋简体"/>
          <w:b w:val="0"/>
          <w:bCs w:val="0"/>
          <w:sz w:val="30"/>
          <w:szCs w:val="32"/>
        </w:rPr>
        <w:t>“</w:t>
      </w:r>
      <w:r>
        <w:rPr>
          <w:rFonts w:hint="eastAsia" w:ascii="方正小标宋简体" w:hAnsi="方正小标宋简体" w:eastAsia="方正小标宋简体" w:cs="方正小标宋简体"/>
          <w:b w:val="0"/>
          <w:bCs w:val="0"/>
          <w:sz w:val="30"/>
          <w:szCs w:val="30"/>
        </w:rPr>
        <w:t>南通大学</w:t>
      </w:r>
      <w:r>
        <w:rPr>
          <w:rFonts w:hint="default" w:ascii="方正小标宋简体" w:hAnsi="方正小标宋简体" w:eastAsia="方正小标宋简体" w:cs="方正小标宋简体"/>
          <w:b w:val="0"/>
          <w:bCs w:val="0"/>
          <w:sz w:val="30"/>
          <w:szCs w:val="30"/>
          <w:lang w:val="en-US" w:eastAsia="zh-CN"/>
        </w:rPr>
        <w:t>大夏助学金</w:t>
      </w:r>
      <w:r>
        <w:rPr>
          <w:rFonts w:hint="eastAsia" w:ascii="方正小标宋简体" w:hAnsi="方正小标宋简体" w:eastAsia="方正小标宋简体" w:cs="方正小标宋简体"/>
          <w:b w:val="0"/>
          <w:bCs w:val="0"/>
          <w:sz w:val="30"/>
          <w:szCs w:val="30"/>
        </w:rPr>
        <w:t>”评选办法</w:t>
      </w:r>
    </w:p>
    <w:p w14:paraId="69865F64">
      <w:pPr>
        <w:keepNext w:val="0"/>
        <w:keepLines w:val="0"/>
        <w:pageBreakBefore w:val="0"/>
        <w:widowControl/>
        <w:kinsoku/>
        <w:wordWrap/>
        <w:overflowPunct/>
        <w:topLinePunct w:val="0"/>
        <w:autoSpaceDE/>
        <w:autoSpaceDN/>
        <w:bidi w:val="0"/>
        <w:adjustRightInd/>
        <w:snapToGrid/>
        <w:spacing w:line="440" w:lineRule="exact"/>
        <w:ind w:firstLine="600" w:firstLineChars="200"/>
        <w:jc w:val="center"/>
        <w:textAlignment w:val="auto"/>
        <w:rPr>
          <w:rFonts w:hint="eastAsia" w:ascii="方正小标宋简体" w:hAnsi="方正小标宋简体" w:eastAsia="方正小标宋简体" w:cs="方正小标宋简体"/>
          <w:b w:val="0"/>
          <w:bCs w:val="0"/>
          <w:sz w:val="30"/>
          <w:szCs w:val="32"/>
          <w:lang w:val="en-US" w:eastAsia="zh-CN"/>
        </w:rPr>
      </w:pPr>
    </w:p>
    <w:p w14:paraId="33688B56">
      <w:pPr>
        <w:keepNext w:val="0"/>
        <w:keepLines w:val="0"/>
        <w:pageBreakBefore w:val="0"/>
        <w:widowControl/>
        <w:kinsoku/>
        <w:wordWrap/>
        <w:overflowPunct/>
        <w:topLinePunct w:val="0"/>
        <w:autoSpaceDE/>
        <w:autoSpaceDN/>
        <w:bidi w:val="0"/>
        <w:adjustRightInd/>
        <w:snapToGrid/>
        <w:spacing w:line="440" w:lineRule="exact"/>
        <w:ind w:firstLine="480" w:firstLineChars="200"/>
        <w:jc w:val="left"/>
        <w:textAlignment w:val="auto"/>
        <w:rPr>
          <w:rFonts w:hint="default" w:ascii="Times New Roman" w:hAnsi="Times New Roman" w:eastAsia="仿宋_GB2312" w:cs="Times New Roman"/>
          <w:color w:val="auto"/>
          <w:sz w:val="24"/>
          <w:lang w:val="en-US" w:eastAsia="zh-CN"/>
        </w:rPr>
      </w:pPr>
      <w:r>
        <w:rPr>
          <w:rFonts w:hint="default" w:ascii="Times New Roman" w:hAnsi="Times New Roman" w:eastAsia="仿宋_GB2312" w:cs="Times New Roman"/>
          <w:color w:val="auto"/>
          <w:sz w:val="24"/>
          <w:lang w:val="en-US" w:eastAsia="zh-CN"/>
        </w:rPr>
        <w:t xml:space="preserve">为帮助南通大学学子顺利完成学业，激励全校学生勤奋学习、锐意进取，庄燊南、陈卿珍夫妇在我校捐赠设立“南通大学大夏助学金”，为做好评选工作，现将有关事项通知如下： </w:t>
      </w:r>
    </w:p>
    <w:p w14:paraId="21E28428">
      <w:pPr>
        <w:keepNext w:val="0"/>
        <w:keepLines w:val="0"/>
        <w:pageBreakBefore w:val="0"/>
        <w:widowControl/>
        <w:kinsoku/>
        <w:wordWrap/>
        <w:overflowPunct/>
        <w:topLinePunct w:val="0"/>
        <w:autoSpaceDE/>
        <w:autoSpaceDN/>
        <w:bidi w:val="0"/>
        <w:adjustRightInd/>
        <w:snapToGrid/>
        <w:spacing w:line="440" w:lineRule="exact"/>
        <w:ind w:firstLine="482" w:firstLineChars="200"/>
        <w:jc w:val="left"/>
        <w:textAlignment w:val="auto"/>
        <w:rPr>
          <w:rFonts w:hint="default" w:ascii="Times New Roman" w:hAnsi="Times New Roman" w:eastAsia="仿宋_GB2312" w:cs="Times New Roman"/>
          <w:b/>
          <w:bCs/>
          <w:color w:val="auto"/>
          <w:sz w:val="24"/>
        </w:rPr>
      </w:pPr>
      <w:r>
        <w:rPr>
          <w:rFonts w:hint="default" w:ascii="Times New Roman" w:hAnsi="Times New Roman" w:eastAsia="仿宋_GB2312" w:cs="Times New Roman"/>
          <w:b/>
          <w:bCs/>
          <w:color w:val="auto"/>
          <w:sz w:val="24"/>
          <w:lang w:val="en-US" w:eastAsia="zh-CN"/>
        </w:rPr>
        <w:t xml:space="preserve">一、资助对象 </w:t>
      </w:r>
    </w:p>
    <w:p w14:paraId="788129F1">
      <w:pPr>
        <w:keepNext w:val="0"/>
        <w:keepLines w:val="0"/>
        <w:pageBreakBefore w:val="0"/>
        <w:widowControl/>
        <w:kinsoku/>
        <w:wordWrap/>
        <w:overflowPunct/>
        <w:topLinePunct w:val="0"/>
        <w:autoSpaceDE/>
        <w:autoSpaceDN/>
        <w:bidi w:val="0"/>
        <w:adjustRightInd/>
        <w:snapToGrid/>
        <w:spacing w:line="440" w:lineRule="exact"/>
        <w:ind w:firstLine="480" w:firstLineChars="200"/>
        <w:jc w:val="left"/>
        <w:textAlignment w:val="auto"/>
        <w:rPr>
          <w:rFonts w:hint="default" w:ascii="Times New Roman" w:hAnsi="Times New Roman" w:eastAsia="仿宋_GB2312" w:cs="Times New Roman"/>
          <w:color w:val="auto"/>
          <w:sz w:val="24"/>
          <w:lang w:val="en-US" w:eastAsia="zh-CN"/>
        </w:rPr>
      </w:pPr>
      <w:r>
        <w:rPr>
          <w:rFonts w:hint="default" w:ascii="Times New Roman" w:hAnsi="Times New Roman" w:eastAsia="仿宋_GB2312" w:cs="Times New Roman"/>
          <w:color w:val="auto"/>
          <w:sz w:val="24"/>
          <w:lang w:val="en-US" w:eastAsia="zh-CN"/>
        </w:rPr>
        <w:t>南通大学医学院、护理与康复学院、药学院全日制在籍的研究生。</w:t>
      </w:r>
    </w:p>
    <w:p w14:paraId="68843724">
      <w:pPr>
        <w:keepNext w:val="0"/>
        <w:keepLines w:val="0"/>
        <w:pageBreakBefore w:val="0"/>
        <w:widowControl/>
        <w:kinsoku/>
        <w:wordWrap/>
        <w:overflowPunct/>
        <w:topLinePunct w:val="0"/>
        <w:autoSpaceDE/>
        <w:autoSpaceDN/>
        <w:bidi w:val="0"/>
        <w:adjustRightInd/>
        <w:snapToGrid/>
        <w:spacing w:line="440" w:lineRule="exact"/>
        <w:ind w:firstLine="482" w:firstLineChars="200"/>
        <w:jc w:val="left"/>
        <w:textAlignment w:val="auto"/>
        <w:rPr>
          <w:rFonts w:hint="default" w:ascii="Times New Roman" w:hAnsi="Times New Roman" w:eastAsia="仿宋_GB2312" w:cs="Times New Roman"/>
          <w:b/>
          <w:bCs/>
          <w:color w:val="auto"/>
          <w:sz w:val="24"/>
          <w:lang w:val="en-US" w:eastAsia="zh-CN"/>
        </w:rPr>
      </w:pPr>
      <w:r>
        <w:rPr>
          <w:rFonts w:hint="default" w:ascii="Times New Roman" w:hAnsi="Times New Roman" w:eastAsia="仿宋_GB2312" w:cs="Times New Roman"/>
          <w:b/>
          <w:bCs/>
          <w:color w:val="auto"/>
          <w:sz w:val="24"/>
          <w:lang w:val="en-US" w:eastAsia="zh-CN"/>
        </w:rPr>
        <w:t>二、资助名额和资助金额</w:t>
      </w:r>
    </w:p>
    <w:p w14:paraId="22A390F6">
      <w:pPr>
        <w:keepNext w:val="0"/>
        <w:keepLines w:val="0"/>
        <w:pageBreakBefore w:val="0"/>
        <w:widowControl/>
        <w:kinsoku/>
        <w:wordWrap/>
        <w:overflowPunct/>
        <w:topLinePunct w:val="0"/>
        <w:autoSpaceDE/>
        <w:autoSpaceDN/>
        <w:bidi w:val="0"/>
        <w:adjustRightInd/>
        <w:snapToGrid/>
        <w:spacing w:line="440" w:lineRule="exact"/>
        <w:ind w:firstLine="480" w:firstLineChars="200"/>
        <w:jc w:val="left"/>
        <w:textAlignment w:val="auto"/>
        <w:rPr>
          <w:rFonts w:hint="default" w:ascii="Times New Roman" w:hAnsi="Times New Roman" w:eastAsia="仿宋_GB2312" w:cs="Times New Roman"/>
          <w:color w:val="auto"/>
          <w:sz w:val="24"/>
          <w:lang w:val="en-US" w:eastAsia="zh-CN"/>
        </w:rPr>
      </w:pPr>
      <w:r>
        <w:rPr>
          <w:rFonts w:hint="default" w:ascii="Times New Roman" w:hAnsi="Times New Roman" w:eastAsia="仿宋_GB2312" w:cs="Times New Roman"/>
          <w:color w:val="auto"/>
          <w:sz w:val="24"/>
          <w:lang w:val="en-US" w:eastAsia="zh-CN"/>
        </w:rPr>
        <w:t>1.</w:t>
      </w:r>
      <w:r>
        <w:rPr>
          <w:rFonts w:hint="eastAsia" w:eastAsia="仿宋_GB2312" w:cs="Times New Roman"/>
          <w:color w:val="auto"/>
          <w:sz w:val="24"/>
          <w:lang w:val="en-US" w:eastAsia="zh-CN"/>
        </w:rPr>
        <w:t xml:space="preserve"> </w:t>
      </w:r>
      <w:r>
        <w:rPr>
          <w:rFonts w:hint="default" w:ascii="Times New Roman" w:hAnsi="Times New Roman" w:eastAsia="仿宋_GB2312" w:cs="Times New Roman"/>
          <w:color w:val="auto"/>
          <w:sz w:val="24"/>
          <w:lang w:val="en-US" w:eastAsia="zh-CN"/>
        </w:rPr>
        <w:t>研究生资助名额：20人；其中，医学院15人，护理与康复学院1人，药学院4人。</w:t>
      </w:r>
    </w:p>
    <w:p w14:paraId="07A15559">
      <w:pPr>
        <w:keepNext w:val="0"/>
        <w:keepLines w:val="0"/>
        <w:pageBreakBefore w:val="0"/>
        <w:widowControl/>
        <w:kinsoku/>
        <w:wordWrap/>
        <w:overflowPunct/>
        <w:topLinePunct w:val="0"/>
        <w:autoSpaceDE/>
        <w:autoSpaceDN/>
        <w:bidi w:val="0"/>
        <w:adjustRightInd/>
        <w:snapToGrid/>
        <w:spacing w:line="440" w:lineRule="exact"/>
        <w:ind w:firstLine="480" w:firstLineChars="200"/>
        <w:jc w:val="left"/>
        <w:textAlignment w:val="auto"/>
        <w:rPr>
          <w:rFonts w:hint="default" w:ascii="Times New Roman" w:hAnsi="Times New Roman" w:eastAsia="仿宋_GB2312" w:cs="Times New Roman"/>
          <w:color w:val="auto"/>
          <w:sz w:val="24"/>
          <w:lang w:val="en-US" w:eastAsia="zh-CN"/>
        </w:rPr>
      </w:pPr>
      <w:r>
        <w:rPr>
          <w:rFonts w:hint="eastAsia" w:eastAsia="仿宋_GB2312" w:cs="Times New Roman"/>
          <w:color w:val="auto"/>
          <w:sz w:val="24"/>
          <w:lang w:val="en-US" w:eastAsia="zh-CN"/>
        </w:rPr>
        <w:t>2</w:t>
      </w:r>
      <w:r>
        <w:rPr>
          <w:rFonts w:hint="default" w:ascii="Times New Roman" w:hAnsi="Times New Roman" w:eastAsia="仿宋_GB2312" w:cs="Times New Roman"/>
          <w:color w:val="auto"/>
          <w:sz w:val="24"/>
          <w:lang w:val="en-US" w:eastAsia="zh-CN"/>
        </w:rPr>
        <w:t>.</w:t>
      </w:r>
      <w:r>
        <w:rPr>
          <w:rFonts w:hint="eastAsia" w:eastAsia="仿宋_GB2312" w:cs="Times New Roman"/>
          <w:color w:val="auto"/>
          <w:sz w:val="24"/>
          <w:lang w:val="en-US" w:eastAsia="zh-CN"/>
        </w:rPr>
        <w:t xml:space="preserve"> </w:t>
      </w:r>
      <w:r>
        <w:rPr>
          <w:rFonts w:hint="default" w:ascii="Times New Roman" w:hAnsi="Times New Roman" w:eastAsia="仿宋_GB2312" w:cs="Times New Roman"/>
          <w:color w:val="auto"/>
          <w:sz w:val="24"/>
          <w:lang w:val="en-US" w:eastAsia="zh-CN"/>
        </w:rPr>
        <w:t>资助金额：5000元/人。</w:t>
      </w:r>
    </w:p>
    <w:p w14:paraId="30F90DB2">
      <w:pPr>
        <w:keepNext w:val="0"/>
        <w:keepLines w:val="0"/>
        <w:pageBreakBefore w:val="0"/>
        <w:widowControl/>
        <w:kinsoku/>
        <w:wordWrap/>
        <w:overflowPunct/>
        <w:topLinePunct w:val="0"/>
        <w:autoSpaceDE/>
        <w:autoSpaceDN/>
        <w:bidi w:val="0"/>
        <w:adjustRightInd/>
        <w:snapToGrid/>
        <w:spacing w:line="440" w:lineRule="exact"/>
        <w:ind w:firstLine="482" w:firstLineChars="200"/>
        <w:jc w:val="left"/>
        <w:textAlignment w:val="auto"/>
        <w:rPr>
          <w:rFonts w:hint="default" w:ascii="Times New Roman" w:hAnsi="Times New Roman" w:eastAsia="仿宋_GB2312" w:cs="Times New Roman"/>
          <w:b/>
          <w:bCs/>
          <w:color w:val="auto"/>
          <w:sz w:val="24"/>
          <w:lang w:val="en-US" w:eastAsia="zh-CN"/>
        </w:rPr>
      </w:pPr>
      <w:r>
        <w:rPr>
          <w:rFonts w:hint="default" w:ascii="Times New Roman" w:hAnsi="Times New Roman" w:eastAsia="仿宋_GB2312" w:cs="Times New Roman"/>
          <w:b/>
          <w:bCs/>
          <w:color w:val="auto"/>
          <w:sz w:val="24"/>
          <w:lang w:val="en-US" w:eastAsia="zh-CN"/>
        </w:rPr>
        <w:t>三、评选条件</w:t>
      </w:r>
    </w:p>
    <w:p w14:paraId="0B5D8963">
      <w:pPr>
        <w:keepNext w:val="0"/>
        <w:keepLines w:val="0"/>
        <w:pageBreakBefore w:val="0"/>
        <w:widowControl/>
        <w:kinsoku/>
        <w:wordWrap/>
        <w:overflowPunct/>
        <w:topLinePunct w:val="0"/>
        <w:autoSpaceDE/>
        <w:autoSpaceDN/>
        <w:bidi w:val="0"/>
        <w:adjustRightInd/>
        <w:snapToGrid/>
        <w:spacing w:line="440" w:lineRule="exact"/>
        <w:ind w:firstLine="480" w:firstLineChars="200"/>
        <w:jc w:val="left"/>
        <w:textAlignment w:val="auto"/>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lang w:val="en-US" w:eastAsia="zh-CN"/>
        </w:rPr>
        <w:t>1.</w:t>
      </w:r>
      <w:r>
        <w:rPr>
          <w:rFonts w:hint="eastAsia" w:eastAsia="仿宋_GB2312" w:cs="Times New Roman"/>
          <w:color w:val="auto"/>
          <w:sz w:val="24"/>
          <w:lang w:val="en-US" w:eastAsia="zh-CN"/>
        </w:rPr>
        <w:t xml:space="preserve"> </w:t>
      </w:r>
      <w:r>
        <w:rPr>
          <w:rFonts w:hint="default" w:ascii="Times New Roman" w:hAnsi="Times New Roman" w:eastAsia="仿宋_GB2312" w:cs="Times New Roman"/>
          <w:color w:val="auto"/>
          <w:sz w:val="24"/>
          <w:lang w:val="en-US" w:eastAsia="zh-CN"/>
        </w:rPr>
        <w:t>经学校认定的家庭经济困难学生</w:t>
      </w:r>
      <w:r>
        <w:rPr>
          <w:rFonts w:hint="eastAsia" w:eastAsia="仿宋_GB2312" w:cs="Times New Roman"/>
          <w:color w:val="auto"/>
          <w:sz w:val="24"/>
          <w:lang w:eastAsia="zh-CN"/>
        </w:rPr>
        <w:t>；</w:t>
      </w:r>
    </w:p>
    <w:p w14:paraId="6218A831">
      <w:pPr>
        <w:keepNext w:val="0"/>
        <w:keepLines w:val="0"/>
        <w:pageBreakBefore w:val="0"/>
        <w:widowControl/>
        <w:kinsoku/>
        <w:wordWrap/>
        <w:overflowPunct/>
        <w:topLinePunct w:val="0"/>
        <w:autoSpaceDE/>
        <w:autoSpaceDN/>
        <w:bidi w:val="0"/>
        <w:adjustRightInd/>
        <w:snapToGrid/>
        <w:spacing w:line="440" w:lineRule="exact"/>
        <w:ind w:firstLine="480" w:firstLineChars="200"/>
        <w:jc w:val="left"/>
        <w:textAlignment w:val="auto"/>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lang w:val="en-US" w:eastAsia="zh-CN"/>
        </w:rPr>
        <w:t>2.</w:t>
      </w:r>
      <w:r>
        <w:rPr>
          <w:rFonts w:hint="eastAsia" w:eastAsia="仿宋_GB2312" w:cs="Times New Roman"/>
          <w:color w:val="auto"/>
          <w:sz w:val="24"/>
          <w:lang w:val="en-US" w:eastAsia="zh-CN"/>
        </w:rPr>
        <w:t xml:space="preserve"> </w:t>
      </w:r>
      <w:r>
        <w:rPr>
          <w:rFonts w:hint="default" w:ascii="Times New Roman" w:hAnsi="Times New Roman" w:eastAsia="仿宋_GB2312" w:cs="Times New Roman"/>
          <w:color w:val="auto"/>
          <w:sz w:val="24"/>
          <w:lang w:val="en-US" w:eastAsia="zh-CN"/>
        </w:rPr>
        <w:t>严格遵守学校的各项规章制度，品行端正，诚信正直，在日常生活中有良好的行为习惯</w:t>
      </w:r>
      <w:r>
        <w:rPr>
          <w:rFonts w:hint="eastAsia" w:eastAsia="仿宋_GB2312" w:cs="Times New Roman"/>
          <w:color w:val="auto"/>
          <w:sz w:val="24"/>
          <w:lang w:eastAsia="zh-CN"/>
        </w:rPr>
        <w:t>；</w:t>
      </w:r>
    </w:p>
    <w:p w14:paraId="316F234E">
      <w:pPr>
        <w:keepNext w:val="0"/>
        <w:keepLines w:val="0"/>
        <w:pageBreakBefore w:val="0"/>
        <w:widowControl/>
        <w:kinsoku/>
        <w:wordWrap/>
        <w:overflowPunct/>
        <w:topLinePunct w:val="0"/>
        <w:autoSpaceDE/>
        <w:autoSpaceDN/>
        <w:bidi w:val="0"/>
        <w:adjustRightInd/>
        <w:snapToGrid/>
        <w:spacing w:line="440" w:lineRule="exact"/>
        <w:ind w:firstLine="480" w:firstLineChars="200"/>
        <w:jc w:val="left"/>
        <w:textAlignment w:val="auto"/>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lang w:val="en-US" w:eastAsia="zh-CN"/>
        </w:rPr>
        <w:t>3.</w:t>
      </w:r>
      <w:r>
        <w:rPr>
          <w:rFonts w:hint="eastAsia" w:eastAsia="仿宋_GB2312" w:cs="Times New Roman"/>
          <w:color w:val="auto"/>
          <w:sz w:val="24"/>
          <w:lang w:val="en-US" w:eastAsia="zh-CN"/>
        </w:rPr>
        <w:t xml:space="preserve"> </w:t>
      </w:r>
      <w:r>
        <w:rPr>
          <w:rFonts w:hint="default" w:ascii="Times New Roman" w:hAnsi="Times New Roman" w:eastAsia="仿宋_GB2312" w:cs="Times New Roman"/>
          <w:color w:val="auto"/>
          <w:sz w:val="24"/>
          <w:lang w:val="en-US" w:eastAsia="zh-CN"/>
        </w:rPr>
        <w:t>积极参加社会实践、志愿服务及其他集体活动，富有爱心及感恩意识，有较强的集体荣誉感</w:t>
      </w:r>
      <w:r>
        <w:rPr>
          <w:rFonts w:hint="eastAsia" w:eastAsia="仿宋_GB2312" w:cs="Times New Roman"/>
          <w:color w:val="auto"/>
          <w:sz w:val="24"/>
          <w:lang w:eastAsia="zh-CN"/>
        </w:rPr>
        <w:t>；</w:t>
      </w:r>
    </w:p>
    <w:p w14:paraId="178A6D63">
      <w:pPr>
        <w:keepNext w:val="0"/>
        <w:keepLines w:val="0"/>
        <w:pageBreakBefore w:val="0"/>
        <w:widowControl/>
        <w:kinsoku/>
        <w:wordWrap/>
        <w:overflowPunct/>
        <w:topLinePunct w:val="0"/>
        <w:autoSpaceDE/>
        <w:autoSpaceDN/>
        <w:bidi w:val="0"/>
        <w:adjustRightInd/>
        <w:snapToGrid/>
        <w:spacing w:line="440" w:lineRule="exact"/>
        <w:ind w:firstLine="480" w:firstLineChars="200"/>
        <w:jc w:val="left"/>
        <w:textAlignment w:val="auto"/>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lang w:val="en-US" w:eastAsia="zh-CN"/>
        </w:rPr>
        <w:t>4.</w:t>
      </w:r>
      <w:r>
        <w:rPr>
          <w:rFonts w:hint="eastAsia" w:eastAsia="仿宋_GB2312" w:cs="Times New Roman"/>
          <w:color w:val="auto"/>
          <w:sz w:val="24"/>
          <w:lang w:val="en-US" w:eastAsia="zh-CN"/>
        </w:rPr>
        <w:t xml:space="preserve"> </w:t>
      </w:r>
      <w:r>
        <w:rPr>
          <w:rFonts w:hint="default" w:ascii="Times New Roman" w:hAnsi="Times New Roman" w:eastAsia="仿宋_GB2312" w:cs="Times New Roman"/>
          <w:color w:val="auto"/>
          <w:sz w:val="24"/>
          <w:lang w:val="en-US" w:eastAsia="zh-CN"/>
        </w:rPr>
        <w:t>有下列情况者不予以资助或在下一年度评审时取消其受助资格：</w:t>
      </w:r>
    </w:p>
    <w:p w14:paraId="1F08FD36">
      <w:pPr>
        <w:keepNext w:val="0"/>
        <w:keepLines w:val="0"/>
        <w:pageBreakBefore w:val="0"/>
        <w:widowControl/>
        <w:kinsoku/>
        <w:wordWrap/>
        <w:overflowPunct/>
        <w:topLinePunct w:val="0"/>
        <w:autoSpaceDE/>
        <w:autoSpaceDN/>
        <w:bidi w:val="0"/>
        <w:adjustRightInd/>
        <w:snapToGrid/>
        <w:spacing w:line="440" w:lineRule="exact"/>
        <w:ind w:firstLine="480" w:firstLineChars="200"/>
        <w:jc w:val="left"/>
        <w:textAlignment w:val="auto"/>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lang w:val="en-US" w:eastAsia="zh-CN"/>
        </w:rPr>
        <w:t>（1）无特殊原因有1门课程考试不及格且补考仍不及格者；</w:t>
      </w:r>
    </w:p>
    <w:p w14:paraId="32FED792">
      <w:pPr>
        <w:keepNext w:val="0"/>
        <w:keepLines w:val="0"/>
        <w:pageBreakBefore w:val="0"/>
        <w:widowControl/>
        <w:kinsoku/>
        <w:wordWrap/>
        <w:overflowPunct/>
        <w:topLinePunct w:val="0"/>
        <w:autoSpaceDE/>
        <w:autoSpaceDN/>
        <w:bidi w:val="0"/>
        <w:adjustRightInd/>
        <w:snapToGrid/>
        <w:spacing w:line="440" w:lineRule="exact"/>
        <w:ind w:firstLine="480" w:firstLineChars="200"/>
        <w:jc w:val="left"/>
        <w:textAlignment w:val="auto"/>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lang w:val="en-US" w:eastAsia="zh-CN"/>
        </w:rPr>
        <w:t>（2）有与其家庭经济困难状况不相符的其他高消费行为者，如拥有或使用高档通讯工具者或购买高档娱乐电器、高档时装或高档化妆品者；</w:t>
      </w:r>
    </w:p>
    <w:p w14:paraId="0FB4E2B4">
      <w:pPr>
        <w:keepNext w:val="0"/>
        <w:keepLines w:val="0"/>
        <w:pageBreakBefore w:val="0"/>
        <w:widowControl/>
        <w:kinsoku/>
        <w:wordWrap/>
        <w:overflowPunct/>
        <w:topLinePunct w:val="0"/>
        <w:autoSpaceDE/>
        <w:autoSpaceDN/>
        <w:bidi w:val="0"/>
        <w:adjustRightInd/>
        <w:snapToGrid/>
        <w:spacing w:line="440" w:lineRule="exact"/>
        <w:ind w:firstLine="480" w:firstLineChars="200"/>
        <w:jc w:val="left"/>
        <w:textAlignment w:val="auto"/>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lang w:val="en-US" w:eastAsia="zh-CN"/>
        </w:rPr>
        <w:t>（3）无特殊原因在外租住者；</w:t>
      </w:r>
    </w:p>
    <w:p w14:paraId="641FE933">
      <w:pPr>
        <w:keepNext w:val="0"/>
        <w:keepLines w:val="0"/>
        <w:pageBreakBefore w:val="0"/>
        <w:widowControl/>
        <w:kinsoku/>
        <w:wordWrap/>
        <w:overflowPunct/>
        <w:topLinePunct w:val="0"/>
        <w:autoSpaceDE/>
        <w:autoSpaceDN/>
        <w:bidi w:val="0"/>
        <w:adjustRightInd/>
        <w:snapToGrid/>
        <w:spacing w:line="440" w:lineRule="exact"/>
        <w:ind w:firstLine="480" w:firstLineChars="200"/>
        <w:jc w:val="left"/>
        <w:textAlignment w:val="auto"/>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lang w:val="en-US" w:eastAsia="zh-CN"/>
        </w:rPr>
        <w:t>（4）有抽烟、酗酒、赌博等不良习气者，经常出入营业性网吧者；</w:t>
      </w:r>
    </w:p>
    <w:p w14:paraId="70F59372">
      <w:pPr>
        <w:keepNext w:val="0"/>
        <w:keepLines w:val="0"/>
        <w:pageBreakBefore w:val="0"/>
        <w:widowControl/>
        <w:kinsoku/>
        <w:wordWrap/>
        <w:overflowPunct/>
        <w:topLinePunct w:val="0"/>
        <w:autoSpaceDE/>
        <w:autoSpaceDN/>
        <w:bidi w:val="0"/>
        <w:adjustRightInd/>
        <w:snapToGrid/>
        <w:spacing w:line="440" w:lineRule="exact"/>
        <w:ind w:firstLine="480" w:firstLineChars="200"/>
        <w:jc w:val="left"/>
        <w:textAlignment w:val="auto"/>
        <w:rPr>
          <w:rFonts w:hint="default" w:ascii="Times New Roman" w:hAnsi="Times New Roman" w:eastAsia="仿宋_GB2312" w:cs="Times New Roman"/>
          <w:color w:val="auto"/>
          <w:sz w:val="24"/>
          <w:lang w:val="en-US" w:eastAsia="zh-CN"/>
        </w:rPr>
      </w:pPr>
      <w:r>
        <w:rPr>
          <w:rFonts w:hint="default" w:ascii="Times New Roman" w:hAnsi="Times New Roman" w:eastAsia="仿宋_GB2312" w:cs="Times New Roman"/>
          <w:color w:val="auto"/>
          <w:sz w:val="24"/>
          <w:lang w:val="en-US" w:eastAsia="zh-CN"/>
        </w:rPr>
        <w:t>（5）在提供相关证明材料中弄虚作假者。</w:t>
      </w:r>
    </w:p>
    <w:p w14:paraId="022EAD4F">
      <w:pPr>
        <w:keepNext w:val="0"/>
        <w:keepLines w:val="0"/>
        <w:pageBreakBefore w:val="0"/>
        <w:widowControl/>
        <w:kinsoku/>
        <w:wordWrap/>
        <w:overflowPunct/>
        <w:topLinePunct w:val="0"/>
        <w:autoSpaceDE/>
        <w:autoSpaceDN/>
        <w:bidi w:val="0"/>
        <w:adjustRightInd/>
        <w:snapToGrid/>
        <w:spacing w:line="440" w:lineRule="exact"/>
        <w:ind w:firstLine="482" w:firstLineChars="200"/>
        <w:jc w:val="left"/>
        <w:textAlignment w:val="auto"/>
        <w:rPr>
          <w:rFonts w:hint="default" w:ascii="Times New Roman" w:hAnsi="Times New Roman" w:eastAsia="仿宋_GB2312" w:cs="Times New Roman"/>
          <w:b/>
          <w:bCs/>
          <w:color w:val="auto"/>
          <w:sz w:val="24"/>
          <w:lang w:val="en-US" w:eastAsia="zh-CN"/>
        </w:rPr>
      </w:pPr>
      <w:r>
        <w:rPr>
          <w:rFonts w:hint="default" w:ascii="Times New Roman" w:hAnsi="Times New Roman" w:eastAsia="仿宋_GB2312" w:cs="Times New Roman"/>
          <w:b/>
          <w:bCs/>
          <w:color w:val="auto"/>
          <w:sz w:val="24"/>
          <w:lang w:val="en-US" w:eastAsia="zh-CN"/>
        </w:rPr>
        <w:t>五、附则</w:t>
      </w:r>
    </w:p>
    <w:p w14:paraId="775C7752">
      <w:pPr>
        <w:keepNext w:val="0"/>
        <w:keepLines w:val="0"/>
        <w:pageBreakBefore w:val="0"/>
        <w:widowControl/>
        <w:kinsoku/>
        <w:wordWrap/>
        <w:overflowPunct/>
        <w:topLinePunct w:val="0"/>
        <w:autoSpaceDE/>
        <w:autoSpaceDN/>
        <w:bidi w:val="0"/>
        <w:adjustRightInd/>
        <w:snapToGrid/>
        <w:spacing w:line="440" w:lineRule="exact"/>
        <w:ind w:firstLine="480" w:firstLineChars="200"/>
        <w:jc w:val="left"/>
        <w:textAlignment w:val="auto"/>
        <w:rPr>
          <w:rFonts w:hint="default" w:ascii="Times New Roman" w:hAnsi="Times New Roman" w:eastAsia="仿宋_GB2312" w:cs="Times New Roman"/>
          <w:color w:val="auto"/>
          <w:sz w:val="24"/>
          <w:lang w:val="en-US" w:eastAsia="zh-CN"/>
        </w:rPr>
      </w:pPr>
      <w:r>
        <w:rPr>
          <w:rFonts w:hint="default" w:ascii="Times New Roman" w:hAnsi="Times New Roman" w:eastAsia="仿宋_GB2312" w:cs="Times New Roman"/>
          <w:color w:val="auto"/>
          <w:sz w:val="24"/>
          <w:lang w:val="en-US" w:eastAsia="zh-CN"/>
        </w:rPr>
        <w:t>本办法由南通大学教育发展基金会、研究生院、物理科学与技术学院共同负责解释。</w:t>
      </w:r>
    </w:p>
    <w:p w14:paraId="5105C178">
      <w:pPr>
        <w:keepNext w:val="0"/>
        <w:keepLines w:val="0"/>
        <w:pageBreakBefore w:val="0"/>
        <w:widowControl/>
        <w:kinsoku/>
        <w:wordWrap/>
        <w:overflowPunct/>
        <w:topLinePunct w:val="0"/>
        <w:autoSpaceDE/>
        <w:autoSpaceDN/>
        <w:bidi w:val="0"/>
        <w:adjustRightInd/>
        <w:snapToGrid/>
        <w:spacing w:line="440" w:lineRule="exact"/>
        <w:jc w:val="both"/>
        <w:textAlignment w:val="auto"/>
        <w:rPr>
          <w:rFonts w:hint="default" w:ascii="Times New Roman" w:hAnsi="Times New Roman" w:eastAsia="仿宋_GB2312" w:cs="Times New Roman"/>
          <w:b w:val="0"/>
          <w:bCs w:val="0"/>
          <w:color w:val="auto"/>
          <w:sz w:val="30"/>
          <w:szCs w:val="32"/>
          <w:lang w:val="en-US" w:eastAsia="zh-CN"/>
        </w:rPr>
        <w:sectPr>
          <w:pgSz w:w="11906" w:h="16838"/>
          <w:pgMar w:top="1440" w:right="1800" w:bottom="1440" w:left="1800" w:header="851" w:footer="992" w:gutter="0"/>
          <w:cols w:space="425" w:num="1"/>
          <w:docGrid w:type="lines" w:linePitch="312" w:charSpace="0"/>
        </w:sectPr>
      </w:pPr>
    </w:p>
    <w:p w14:paraId="29115268">
      <w:pPr>
        <w:keepNext w:val="0"/>
        <w:keepLines w:val="0"/>
        <w:pageBreakBefore w:val="0"/>
        <w:kinsoku/>
        <w:wordWrap/>
        <w:overflowPunct/>
        <w:topLinePunct w:val="0"/>
        <w:autoSpaceDE/>
        <w:autoSpaceDN/>
        <w:bidi w:val="0"/>
        <w:adjustRightInd/>
        <w:snapToGrid/>
        <w:spacing w:line="440" w:lineRule="exact"/>
        <w:ind w:firstLine="600" w:firstLineChars="200"/>
        <w:jc w:val="center"/>
        <w:textAlignment w:val="auto"/>
        <w:rPr>
          <w:rFonts w:hint="eastAsia" w:ascii="方正小标宋简体" w:hAnsi="方正小标宋简体" w:eastAsia="方正小标宋简体" w:cs="方正小标宋简体"/>
          <w:b w:val="0"/>
          <w:bCs w:val="0"/>
          <w:sz w:val="30"/>
          <w:szCs w:val="32"/>
          <w:highlight w:val="none"/>
          <w:lang w:val="en-US" w:eastAsia="zh-CN"/>
        </w:rPr>
      </w:pPr>
      <w:r>
        <w:rPr>
          <w:rFonts w:hint="eastAsia" w:ascii="方正小标宋简体" w:hAnsi="方正小标宋简体" w:eastAsia="方正小标宋简体" w:cs="方正小标宋简体"/>
          <w:b w:val="0"/>
          <w:bCs w:val="0"/>
          <w:sz w:val="30"/>
          <w:szCs w:val="32"/>
          <w:highlight w:val="none"/>
          <w:lang w:val="en-US" w:eastAsia="zh-CN"/>
        </w:rPr>
        <w:t>“南通大学晋源奖助学金”</w:t>
      </w:r>
      <w:r>
        <w:rPr>
          <w:rFonts w:hint="eastAsia" w:ascii="方正小标宋简体" w:hAnsi="方正小标宋简体" w:eastAsia="方正小标宋简体" w:cs="方正小标宋简体"/>
          <w:b w:val="0"/>
          <w:bCs w:val="0"/>
          <w:sz w:val="30"/>
          <w:szCs w:val="30"/>
        </w:rPr>
        <w:t>评选办法</w:t>
      </w:r>
    </w:p>
    <w:p w14:paraId="7779CA8F">
      <w:pPr>
        <w:keepNext w:val="0"/>
        <w:keepLines w:val="0"/>
        <w:pageBreakBefore w:val="0"/>
        <w:kinsoku/>
        <w:wordWrap/>
        <w:overflowPunct/>
        <w:topLinePunct w:val="0"/>
        <w:autoSpaceDE/>
        <w:autoSpaceDN/>
        <w:bidi w:val="0"/>
        <w:adjustRightInd/>
        <w:snapToGrid/>
        <w:spacing w:line="440" w:lineRule="exact"/>
        <w:ind w:firstLine="480" w:firstLineChars="200"/>
        <w:jc w:val="both"/>
        <w:textAlignment w:val="auto"/>
        <w:rPr>
          <w:rFonts w:hint="eastAsia" w:ascii="仿宋" w:hAnsi="仿宋" w:eastAsia="仿宋"/>
          <w:sz w:val="24"/>
          <w:szCs w:val="28"/>
        </w:rPr>
      </w:pPr>
    </w:p>
    <w:p w14:paraId="669837D3">
      <w:pPr>
        <w:keepNext w:val="0"/>
        <w:keepLines w:val="0"/>
        <w:pageBreakBefore w:val="0"/>
        <w:kinsoku/>
        <w:wordWrap/>
        <w:overflowPunct/>
        <w:topLinePunct w:val="0"/>
        <w:autoSpaceDE/>
        <w:autoSpaceDN/>
        <w:bidi w:val="0"/>
        <w:adjustRightInd/>
        <w:snapToGrid/>
        <w:spacing w:line="440" w:lineRule="exact"/>
        <w:ind w:firstLine="480" w:firstLineChars="200"/>
        <w:jc w:val="both"/>
        <w:textAlignment w:val="auto"/>
        <w:rPr>
          <w:rFonts w:hint="default" w:ascii="Times New Roman" w:hAnsi="Times New Roman" w:eastAsia="仿宋_GB2312" w:cs="Times New Roman"/>
          <w:color w:val="auto"/>
          <w:spacing w:val="-3"/>
          <w:sz w:val="24"/>
          <w:szCs w:val="24"/>
        </w:rPr>
      </w:pPr>
      <w:r>
        <w:rPr>
          <w:rFonts w:hint="default" w:ascii="Times New Roman" w:hAnsi="Times New Roman" w:eastAsia="仿宋_GB2312" w:cs="Times New Roman"/>
          <w:color w:val="auto"/>
          <w:sz w:val="24"/>
          <w:szCs w:val="28"/>
        </w:rPr>
        <w:t>激励在校研究生思想进步、勤奋学习、潜心钻研、积极创新实践、提高综合素质，成为受社会欢迎的品学兼优的优秀人才，杨梅在南通大学捐资设立“南通大学晋源奖助学金”。本着“公开、公平、公正”的原则和“助力学生成长成才”的宗旨，结合南通大学实际情况及杨梅的要求，特制定本管理办法。</w:t>
      </w:r>
    </w:p>
    <w:p w14:paraId="63F52479">
      <w:pPr>
        <w:keepNext w:val="0"/>
        <w:keepLines w:val="0"/>
        <w:pageBreakBefore w:val="0"/>
        <w:kinsoku/>
        <w:wordWrap/>
        <w:overflowPunct/>
        <w:topLinePunct w:val="0"/>
        <w:autoSpaceDE/>
        <w:autoSpaceDN/>
        <w:bidi w:val="0"/>
        <w:adjustRightInd/>
        <w:snapToGrid/>
        <w:spacing w:line="440" w:lineRule="exact"/>
        <w:ind w:firstLine="482" w:firstLineChars="200"/>
        <w:jc w:val="left"/>
        <w:textAlignment w:val="auto"/>
        <w:rPr>
          <w:rFonts w:hint="default" w:ascii="Times New Roman" w:hAnsi="Times New Roman" w:eastAsia="仿宋_GB2312" w:cs="Times New Roman"/>
          <w:b/>
          <w:color w:val="auto"/>
          <w:sz w:val="24"/>
          <w:szCs w:val="28"/>
        </w:rPr>
      </w:pPr>
      <w:r>
        <w:rPr>
          <w:rFonts w:hint="default" w:ascii="Times New Roman" w:hAnsi="Times New Roman" w:eastAsia="仿宋_GB2312" w:cs="Times New Roman"/>
          <w:b/>
          <w:color w:val="auto"/>
          <w:sz w:val="24"/>
          <w:szCs w:val="28"/>
        </w:rPr>
        <w:t>一、评选对象</w:t>
      </w:r>
    </w:p>
    <w:p w14:paraId="27A0D891">
      <w:pPr>
        <w:keepNext w:val="0"/>
        <w:keepLines w:val="0"/>
        <w:pageBreakBefore w:val="0"/>
        <w:kinsoku/>
        <w:wordWrap/>
        <w:overflowPunct/>
        <w:topLinePunct w:val="0"/>
        <w:autoSpaceDE/>
        <w:autoSpaceDN/>
        <w:bidi w:val="0"/>
        <w:adjustRightInd/>
        <w:snapToGrid/>
        <w:spacing w:line="440" w:lineRule="exact"/>
        <w:ind w:firstLine="480" w:firstLineChars="200"/>
        <w:jc w:val="both"/>
        <w:textAlignment w:val="auto"/>
        <w:rPr>
          <w:rFonts w:hint="default" w:ascii="Times New Roman" w:hAnsi="Times New Roman" w:eastAsia="仿宋_GB2312" w:cs="Times New Roman"/>
          <w:color w:val="auto"/>
          <w:spacing w:val="-3"/>
          <w:sz w:val="24"/>
          <w:szCs w:val="24"/>
        </w:rPr>
      </w:pPr>
      <w:r>
        <w:rPr>
          <w:rFonts w:hint="default" w:ascii="Times New Roman" w:hAnsi="Times New Roman" w:eastAsia="仿宋_GB2312" w:cs="Times New Roman"/>
          <w:color w:val="auto"/>
          <w:sz w:val="24"/>
          <w:szCs w:val="28"/>
        </w:rPr>
        <w:t>南通大学</w:t>
      </w:r>
      <w:r>
        <w:rPr>
          <w:rFonts w:hint="default" w:ascii="Times New Roman" w:hAnsi="Times New Roman" w:eastAsia="仿宋_GB2312" w:cs="Times New Roman"/>
          <w:b/>
          <w:bCs/>
          <w:color w:val="auto"/>
          <w:sz w:val="24"/>
          <w:szCs w:val="28"/>
        </w:rPr>
        <w:t>物理科学与技术学院</w:t>
      </w:r>
      <w:r>
        <w:rPr>
          <w:rFonts w:hint="default" w:ascii="Times New Roman" w:hAnsi="Times New Roman" w:eastAsia="仿宋_GB2312" w:cs="Times New Roman"/>
          <w:color w:val="auto"/>
          <w:sz w:val="24"/>
          <w:szCs w:val="28"/>
        </w:rPr>
        <w:t>品学兼优、成果丰硕的家庭经济特别困难的研究生。</w:t>
      </w:r>
    </w:p>
    <w:p w14:paraId="6C7AAE57">
      <w:pPr>
        <w:keepNext w:val="0"/>
        <w:keepLines w:val="0"/>
        <w:pageBreakBefore w:val="0"/>
        <w:kinsoku/>
        <w:wordWrap/>
        <w:overflowPunct/>
        <w:topLinePunct w:val="0"/>
        <w:autoSpaceDE/>
        <w:autoSpaceDN/>
        <w:bidi w:val="0"/>
        <w:adjustRightInd/>
        <w:snapToGrid/>
        <w:spacing w:line="440" w:lineRule="exact"/>
        <w:ind w:firstLine="482" w:firstLineChars="200"/>
        <w:textAlignment w:val="auto"/>
        <w:rPr>
          <w:rFonts w:hint="default" w:ascii="Times New Roman" w:hAnsi="Times New Roman" w:eastAsia="仿宋_GB2312" w:cs="Times New Roman"/>
          <w:b/>
          <w:color w:val="auto"/>
          <w:sz w:val="24"/>
          <w:lang w:val="en-US" w:eastAsia="zh-CN"/>
        </w:rPr>
      </w:pPr>
      <w:r>
        <w:rPr>
          <w:rFonts w:hint="default" w:ascii="Times New Roman" w:hAnsi="Times New Roman" w:eastAsia="仿宋_GB2312" w:cs="Times New Roman"/>
          <w:b/>
          <w:color w:val="auto"/>
          <w:sz w:val="24"/>
          <w:lang w:val="en-US" w:eastAsia="zh-CN"/>
        </w:rPr>
        <w:t>二</w:t>
      </w:r>
      <w:r>
        <w:rPr>
          <w:rFonts w:hint="default" w:ascii="Times New Roman" w:hAnsi="Times New Roman" w:eastAsia="仿宋_GB2312" w:cs="Times New Roman"/>
          <w:b/>
          <w:color w:val="auto"/>
          <w:sz w:val="24"/>
        </w:rPr>
        <w:t>、评选名额</w:t>
      </w:r>
      <w:r>
        <w:rPr>
          <w:rFonts w:hint="default" w:ascii="Times New Roman" w:hAnsi="Times New Roman" w:eastAsia="仿宋_GB2312" w:cs="Times New Roman"/>
          <w:b/>
          <w:color w:val="auto"/>
          <w:sz w:val="24"/>
          <w:lang w:eastAsia="zh-CN"/>
        </w:rPr>
        <w:t>、</w:t>
      </w:r>
      <w:r>
        <w:rPr>
          <w:rFonts w:hint="default" w:ascii="Times New Roman" w:hAnsi="Times New Roman" w:eastAsia="仿宋_GB2312" w:cs="Times New Roman"/>
          <w:b/>
          <w:color w:val="auto"/>
          <w:sz w:val="24"/>
        </w:rPr>
        <w:t>奖励金额</w:t>
      </w:r>
      <w:r>
        <w:rPr>
          <w:rFonts w:hint="default" w:ascii="Times New Roman" w:hAnsi="Times New Roman" w:eastAsia="仿宋_GB2312" w:cs="Times New Roman"/>
          <w:b/>
          <w:color w:val="auto"/>
          <w:sz w:val="24"/>
          <w:lang w:val="en-US" w:eastAsia="zh-CN"/>
        </w:rPr>
        <w:t>及</w:t>
      </w:r>
      <w:r>
        <w:rPr>
          <w:rFonts w:hint="default" w:ascii="Times New Roman" w:hAnsi="Times New Roman" w:eastAsia="仿宋_GB2312" w:cs="Times New Roman"/>
          <w:b/>
          <w:color w:val="auto"/>
          <w:sz w:val="24"/>
        </w:rPr>
        <w:t>评选条件</w:t>
      </w:r>
    </w:p>
    <w:p w14:paraId="790D7E8D">
      <w:pPr>
        <w:keepNext w:val="0"/>
        <w:keepLines w:val="0"/>
        <w:pageBreakBefore w:val="0"/>
        <w:kinsoku/>
        <w:wordWrap/>
        <w:overflowPunct/>
        <w:topLinePunct w:val="0"/>
        <w:autoSpaceDE/>
        <w:autoSpaceDN/>
        <w:bidi w:val="0"/>
        <w:adjustRightInd/>
        <w:snapToGrid/>
        <w:spacing w:line="440" w:lineRule="exact"/>
        <w:ind w:firstLine="482" w:firstLineChars="200"/>
        <w:jc w:val="both"/>
        <w:textAlignment w:val="auto"/>
        <w:rPr>
          <w:rFonts w:hint="default" w:ascii="Times New Roman" w:hAnsi="Times New Roman" w:eastAsia="仿宋_GB2312" w:cs="Times New Roman"/>
          <w:b/>
          <w:bCs/>
          <w:color w:val="auto"/>
          <w:spacing w:val="-3"/>
          <w:sz w:val="24"/>
          <w:szCs w:val="24"/>
          <w:lang w:eastAsia="zh-CN"/>
        </w:rPr>
      </w:pPr>
      <w:r>
        <w:rPr>
          <w:rFonts w:hint="default" w:ascii="Times New Roman" w:hAnsi="Times New Roman" w:eastAsia="仿宋_GB2312" w:cs="Times New Roman"/>
          <w:b/>
          <w:color w:val="auto"/>
          <w:sz w:val="24"/>
          <w:lang w:eastAsia="zh-CN"/>
        </w:rPr>
        <w:t>（</w:t>
      </w:r>
      <w:r>
        <w:rPr>
          <w:rFonts w:hint="default" w:ascii="Times New Roman" w:hAnsi="Times New Roman" w:eastAsia="仿宋_GB2312" w:cs="Times New Roman"/>
          <w:b/>
          <w:color w:val="auto"/>
          <w:sz w:val="24"/>
          <w:lang w:val="en-US" w:eastAsia="zh-CN"/>
        </w:rPr>
        <w:t>一</w:t>
      </w:r>
      <w:r>
        <w:rPr>
          <w:rFonts w:hint="default" w:ascii="Times New Roman" w:hAnsi="Times New Roman" w:eastAsia="仿宋_GB2312" w:cs="Times New Roman"/>
          <w:b/>
          <w:color w:val="auto"/>
          <w:sz w:val="24"/>
          <w:lang w:eastAsia="zh-CN"/>
        </w:rPr>
        <w:t>）</w:t>
      </w:r>
      <w:r>
        <w:rPr>
          <w:rFonts w:hint="default" w:ascii="Times New Roman" w:hAnsi="Times New Roman" w:eastAsia="仿宋_GB2312" w:cs="Times New Roman"/>
          <w:b/>
          <w:color w:val="auto"/>
          <w:sz w:val="24"/>
        </w:rPr>
        <w:t>晋源奖学金</w:t>
      </w:r>
    </w:p>
    <w:p w14:paraId="447E9B9C">
      <w:pPr>
        <w:keepNext w:val="0"/>
        <w:keepLines w:val="0"/>
        <w:pageBreakBefore w:val="0"/>
        <w:kinsoku/>
        <w:wordWrap/>
        <w:overflowPunct/>
        <w:topLinePunct w:val="0"/>
        <w:autoSpaceDE/>
        <w:autoSpaceDN/>
        <w:bidi w:val="0"/>
        <w:adjustRightInd/>
        <w:snapToGrid/>
        <w:spacing w:line="440" w:lineRule="exact"/>
        <w:ind w:firstLine="480" w:firstLineChars="200"/>
        <w:jc w:val="both"/>
        <w:textAlignment w:val="auto"/>
        <w:rPr>
          <w:rFonts w:hint="eastAsia" w:ascii="Times New Roman" w:hAnsi="Times New Roman" w:eastAsia="仿宋_GB2312" w:cs="Times New Roman"/>
          <w:color w:val="auto"/>
          <w:sz w:val="24"/>
          <w:szCs w:val="28"/>
          <w:lang w:eastAsia="zh-CN"/>
        </w:rPr>
      </w:pPr>
      <w:r>
        <w:rPr>
          <w:rFonts w:hint="default" w:ascii="Times New Roman" w:hAnsi="Times New Roman" w:eastAsia="仿宋_GB2312" w:cs="Times New Roman"/>
          <w:color w:val="auto"/>
          <w:sz w:val="24"/>
          <w:szCs w:val="28"/>
        </w:rPr>
        <w:t>1.</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rPr>
        <w:t>评选名额：2人</w:t>
      </w:r>
      <w:r>
        <w:rPr>
          <w:rFonts w:hint="eastAsia" w:eastAsia="仿宋_GB2312" w:cs="Times New Roman"/>
          <w:color w:val="auto"/>
          <w:sz w:val="24"/>
          <w:szCs w:val="28"/>
          <w:lang w:eastAsia="zh-CN"/>
        </w:rPr>
        <w:t>。</w:t>
      </w:r>
    </w:p>
    <w:p w14:paraId="59D2F50C">
      <w:pPr>
        <w:keepNext w:val="0"/>
        <w:keepLines w:val="0"/>
        <w:pageBreakBefore w:val="0"/>
        <w:kinsoku/>
        <w:wordWrap/>
        <w:overflowPunct/>
        <w:topLinePunct w:val="0"/>
        <w:autoSpaceDE/>
        <w:autoSpaceDN/>
        <w:bidi w:val="0"/>
        <w:adjustRightInd/>
        <w:snapToGrid/>
        <w:spacing w:line="440" w:lineRule="exact"/>
        <w:ind w:firstLine="480" w:firstLineChars="200"/>
        <w:jc w:val="both"/>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2.</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rPr>
        <w:t>奖励标准：1500元/人。</w:t>
      </w:r>
    </w:p>
    <w:p w14:paraId="798C4CD7">
      <w:pPr>
        <w:keepNext w:val="0"/>
        <w:keepLines w:val="0"/>
        <w:pageBreakBefore w:val="0"/>
        <w:kinsoku/>
        <w:wordWrap/>
        <w:overflowPunct/>
        <w:topLinePunct w:val="0"/>
        <w:autoSpaceDE/>
        <w:autoSpaceDN/>
        <w:bidi w:val="0"/>
        <w:adjustRightInd/>
        <w:snapToGrid/>
        <w:spacing w:line="440" w:lineRule="exact"/>
        <w:ind w:firstLine="480" w:firstLineChars="200"/>
        <w:jc w:val="both"/>
        <w:textAlignment w:val="auto"/>
        <w:rPr>
          <w:rFonts w:hint="default" w:ascii="Times New Roman" w:hAnsi="Times New Roman" w:eastAsia="仿宋_GB2312" w:cs="Times New Roman"/>
          <w:color w:val="auto"/>
          <w:sz w:val="24"/>
          <w:szCs w:val="28"/>
          <w:lang w:eastAsia="zh-CN"/>
        </w:rPr>
      </w:pPr>
      <w:r>
        <w:rPr>
          <w:rFonts w:hint="default" w:ascii="Times New Roman" w:hAnsi="Times New Roman" w:eastAsia="仿宋_GB2312" w:cs="Times New Roman"/>
          <w:color w:val="auto"/>
          <w:sz w:val="24"/>
          <w:szCs w:val="28"/>
          <w:lang w:val="en-US" w:eastAsia="zh-CN"/>
        </w:rPr>
        <w:t>3.</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rPr>
        <w:t>评选条件</w:t>
      </w:r>
      <w:r>
        <w:rPr>
          <w:rFonts w:hint="default" w:ascii="Times New Roman" w:hAnsi="Times New Roman" w:eastAsia="仿宋_GB2312" w:cs="Times New Roman"/>
          <w:color w:val="auto"/>
          <w:sz w:val="24"/>
          <w:szCs w:val="28"/>
          <w:lang w:eastAsia="zh-CN"/>
        </w:rPr>
        <w:t>：</w:t>
      </w:r>
    </w:p>
    <w:p w14:paraId="70903C47">
      <w:pPr>
        <w:keepNext w:val="0"/>
        <w:keepLines w:val="0"/>
        <w:pageBreakBefore w:val="0"/>
        <w:kinsoku/>
        <w:wordWrap/>
        <w:overflowPunct/>
        <w:topLinePunct w:val="0"/>
        <w:autoSpaceDE/>
        <w:autoSpaceDN/>
        <w:bidi w:val="0"/>
        <w:adjustRightInd/>
        <w:snapToGrid/>
        <w:spacing w:line="440" w:lineRule="exact"/>
        <w:ind w:firstLine="480" w:firstLineChars="200"/>
        <w:jc w:val="both"/>
        <w:textAlignment w:val="auto"/>
        <w:rPr>
          <w:rFonts w:hint="default" w:ascii="Times New Roman" w:hAnsi="Times New Roman" w:eastAsia="仿宋_GB2312" w:cs="Times New Roman"/>
          <w:color w:val="auto"/>
          <w:sz w:val="24"/>
          <w:szCs w:val="28"/>
          <w:lang w:eastAsia="zh-CN"/>
        </w:rPr>
      </w:pPr>
      <w:r>
        <w:rPr>
          <w:rFonts w:hint="eastAsia" w:eastAsia="仿宋_GB2312" w:cs="Times New Roman"/>
          <w:color w:val="auto"/>
          <w:sz w:val="24"/>
          <w:szCs w:val="28"/>
          <w:lang w:eastAsia="zh-CN"/>
        </w:rPr>
        <w:t>（</w:t>
      </w:r>
      <w:r>
        <w:rPr>
          <w:rFonts w:hint="eastAsia" w:eastAsia="仿宋_GB2312" w:cs="Times New Roman"/>
          <w:color w:val="auto"/>
          <w:sz w:val="24"/>
          <w:szCs w:val="28"/>
          <w:lang w:val="en-US" w:eastAsia="zh-CN"/>
        </w:rPr>
        <w:t>1</w:t>
      </w:r>
      <w:r>
        <w:rPr>
          <w:rFonts w:hint="eastAsia" w:eastAsia="仿宋_GB2312" w:cs="Times New Roman"/>
          <w:color w:val="auto"/>
          <w:sz w:val="24"/>
          <w:szCs w:val="28"/>
          <w:lang w:eastAsia="zh-CN"/>
        </w:rPr>
        <w:t>）</w:t>
      </w:r>
      <w:r>
        <w:rPr>
          <w:rFonts w:hint="default" w:ascii="Times New Roman" w:hAnsi="Times New Roman" w:eastAsia="仿宋_GB2312" w:cs="Times New Roman"/>
          <w:color w:val="auto"/>
          <w:sz w:val="24"/>
          <w:szCs w:val="28"/>
        </w:rPr>
        <w:t>经学校认定的家庭经济特别困难的二、三年级研究生</w:t>
      </w:r>
      <w:r>
        <w:rPr>
          <w:rFonts w:hint="default" w:ascii="Times New Roman" w:hAnsi="Times New Roman" w:eastAsia="仿宋_GB2312" w:cs="Times New Roman"/>
          <w:color w:val="auto"/>
          <w:sz w:val="24"/>
          <w:szCs w:val="28"/>
          <w:lang w:eastAsia="zh-CN"/>
        </w:rPr>
        <w:t>；</w:t>
      </w:r>
    </w:p>
    <w:p w14:paraId="200066C9">
      <w:pPr>
        <w:keepNext w:val="0"/>
        <w:keepLines w:val="0"/>
        <w:pageBreakBefore w:val="0"/>
        <w:kinsoku/>
        <w:wordWrap/>
        <w:overflowPunct/>
        <w:topLinePunct w:val="0"/>
        <w:autoSpaceDE/>
        <w:autoSpaceDN/>
        <w:bidi w:val="0"/>
        <w:adjustRightInd/>
        <w:snapToGrid/>
        <w:spacing w:line="440" w:lineRule="exact"/>
        <w:ind w:firstLine="480" w:firstLineChars="200"/>
        <w:jc w:val="both"/>
        <w:textAlignment w:val="auto"/>
        <w:rPr>
          <w:rFonts w:hint="default" w:ascii="Times New Roman" w:hAnsi="Times New Roman" w:eastAsia="仿宋_GB2312" w:cs="Times New Roman"/>
          <w:color w:val="auto"/>
          <w:sz w:val="24"/>
          <w:szCs w:val="28"/>
          <w:lang w:eastAsia="zh-CN"/>
        </w:rPr>
      </w:pPr>
      <w:r>
        <w:rPr>
          <w:rFonts w:hint="eastAsia" w:eastAsia="仿宋_GB2312" w:cs="Times New Roman"/>
          <w:color w:val="auto"/>
          <w:sz w:val="24"/>
          <w:szCs w:val="28"/>
          <w:lang w:eastAsia="zh-CN"/>
        </w:rPr>
        <w:t>（</w:t>
      </w:r>
      <w:r>
        <w:rPr>
          <w:rFonts w:hint="eastAsia" w:eastAsia="仿宋_GB2312" w:cs="Times New Roman"/>
          <w:color w:val="auto"/>
          <w:sz w:val="24"/>
          <w:szCs w:val="28"/>
          <w:lang w:val="en-US" w:eastAsia="zh-CN"/>
        </w:rPr>
        <w:t>2</w:t>
      </w:r>
      <w:r>
        <w:rPr>
          <w:rFonts w:hint="eastAsia" w:eastAsia="仿宋_GB2312" w:cs="Times New Roman"/>
          <w:color w:val="auto"/>
          <w:sz w:val="24"/>
          <w:szCs w:val="28"/>
          <w:lang w:eastAsia="zh-CN"/>
        </w:rPr>
        <w:t>）</w:t>
      </w:r>
      <w:r>
        <w:rPr>
          <w:rFonts w:hint="default" w:ascii="Times New Roman" w:hAnsi="Times New Roman" w:eastAsia="仿宋_GB2312" w:cs="Times New Roman"/>
          <w:color w:val="auto"/>
          <w:sz w:val="24"/>
          <w:szCs w:val="28"/>
        </w:rPr>
        <w:t>思想政治素质优良，热爱党，热爱祖国，有集体主义精神，团结同学，乐于助人，热心社会实践。德育测评成绩为优良，每学年志愿服务时长达20小时以上</w:t>
      </w:r>
      <w:r>
        <w:rPr>
          <w:rFonts w:hint="default" w:ascii="Times New Roman" w:hAnsi="Times New Roman" w:eastAsia="仿宋_GB2312" w:cs="Times New Roman"/>
          <w:color w:val="auto"/>
          <w:sz w:val="24"/>
          <w:szCs w:val="28"/>
          <w:lang w:eastAsia="zh-CN"/>
        </w:rPr>
        <w:t>；</w:t>
      </w:r>
    </w:p>
    <w:p w14:paraId="71C94828">
      <w:pPr>
        <w:keepNext w:val="0"/>
        <w:keepLines w:val="0"/>
        <w:pageBreakBefore w:val="0"/>
        <w:kinsoku/>
        <w:wordWrap/>
        <w:overflowPunct/>
        <w:topLinePunct w:val="0"/>
        <w:autoSpaceDE/>
        <w:autoSpaceDN/>
        <w:bidi w:val="0"/>
        <w:adjustRightInd/>
        <w:snapToGrid/>
        <w:spacing w:line="440" w:lineRule="exact"/>
        <w:ind w:firstLine="480" w:firstLineChars="200"/>
        <w:jc w:val="both"/>
        <w:textAlignment w:val="auto"/>
        <w:rPr>
          <w:rFonts w:hint="default" w:ascii="Times New Roman" w:hAnsi="Times New Roman" w:eastAsia="仿宋_GB2312" w:cs="Times New Roman"/>
          <w:color w:val="auto"/>
          <w:sz w:val="24"/>
          <w:szCs w:val="28"/>
          <w:lang w:eastAsia="zh-CN"/>
        </w:rPr>
      </w:pPr>
      <w:r>
        <w:rPr>
          <w:rFonts w:hint="eastAsia" w:eastAsia="仿宋_GB2312" w:cs="Times New Roman"/>
          <w:color w:val="auto"/>
          <w:sz w:val="24"/>
          <w:szCs w:val="28"/>
          <w:lang w:eastAsia="zh-CN"/>
        </w:rPr>
        <w:t>（</w:t>
      </w:r>
      <w:r>
        <w:rPr>
          <w:rFonts w:hint="eastAsia" w:eastAsia="仿宋_GB2312" w:cs="Times New Roman"/>
          <w:color w:val="auto"/>
          <w:sz w:val="24"/>
          <w:szCs w:val="28"/>
          <w:lang w:val="en-US" w:eastAsia="zh-CN"/>
        </w:rPr>
        <w:t>3</w:t>
      </w:r>
      <w:r>
        <w:rPr>
          <w:rFonts w:hint="eastAsia" w:eastAsia="仿宋_GB2312" w:cs="Times New Roman"/>
          <w:color w:val="auto"/>
          <w:sz w:val="24"/>
          <w:szCs w:val="28"/>
          <w:lang w:eastAsia="zh-CN"/>
        </w:rPr>
        <w:t>）</w:t>
      </w:r>
      <w:r>
        <w:rPr>
          <w:rFonts w:hint="default" w:ascii="Times New Roman" w:hAnsi="Times New Roman" w:eastAsia="仿宋_GB2312" w:cs="Times New Roman"/>
          <w:color w:val="auto"/>
          <w:sz w:val="24"/>
          <w:szCs w:val="28"/>
        </w:rPr>
        <w:t>钻研学术，学习科研成绩优异，上一学年综合测评成绩在专业年级前50%;创新能力强，科研和学科竞赛成绩突出，至少有一项科研成果(含论文、课题、专利、软著、竞赛获奖等)</w:t>
      </w:r>
      <w:r>
        <w:rPr>
          <w:rFonts w:hint="default" w:ascii="Times New Roman" w:hAnsi="Times New Roman" w:eastAsia="仿宋_GB2312" w:cs="Times New Roman"/>
          <w:color w:val="auto"/>
          <w:sz w:val="24"/>
          <w:szCs w:val="28"/>
          <w:lang w:eastAsia="zh-CN"/>
        </w:rPr>
        <w:t>；</w:t>
      </w:r>
    </w:p>
    <w:p w14:paraId="19157430">
      <w:pPr>
        <w:keepNext w:val="0"/>
        <w:keepLines w:val="0"/>
        <w:pageBreakBefore w:val="0"/>
        <w:kinsoku/>
        <w:wordWrap/>
        <w:overflowPunct/>
        <w:topLinePunct w:val="0"/>
        <w:autoSpaceDE/>
        <w:autoSpaceDN/>
        <w:bidi w:val="0"/>
        <w:adjustRightInd/>
        <w:snapToGrid/>
        <w:spacing w:line="440" w:lineRule="exact"/>
        <w:ind w:firstLine="480" w:firstLineChars="200"/>
        <w:jc w:val="both"/>
        <w:textAlignment w:val="auto"/>
        <w:rPr>
          <w:rFonts w:hint="default" w:ascii="Times New Roman" w:hAnsi="Times New Roman" w:eastAsia="仿宋_GB2312" w:cs="Times New Roman"/>
          <w:color w:val="auto"/>
          <w:sz w:val="24"/>
          <w:szCs w:val="28"/>
        </w:rPr>
      </w:pPr>
      <w:r>
        <w:rPr>
          <w:rFonts w:hint="eastAsia" w:eastAsia="仿宋_GB2312" w:cs="Times New Roman"/>
          <w:color w:val="auto"/>
          <w:sz w:val="24"/>
          <w:szCs w:val="28"/>
          <w:lang w:val="en-US" w:eastAsia="zh-CN"/>
        </w:rPr>
        <w:t>（4）</w:t>
      </w:r>
      <w:r>
        <w:rPr>
          <w:rFonts w:hint="default" w:ascii="Times New Roman" w:hAnsi="Times New Roman" w:eastAsia="仿宋_GB2312" w:cs="Times New Roman"/>
          <w:color w:val="auto"/>
          <w:sz w:val="24"/>
          <w:szCs w:val="28"/>
          <w:lang w:val="en-US" w:eastAsia="zh-CN"/>
        </w:rPr>
        <w:t>遵</w:t>
      </w:r>
      <w:r>
        <w:rPr>
          <w:rFonts w:hint="default" w:ascii="Times New Roman" w:hAnsi="Times New Roman" w:eastAsia="仿宋_GB2312" w:cs="Times New Roman"/>
          <w:color w:val="auto"/>
          <w:sz w:val="24"/>
          <w:szCs w:val="28"/>
        </w:rPr>
        <w:t>守校规校纪，坚持体育锻炼，有良好的卫生习惯和健康的心理素质，体育成绩合格或达到国家体育锻炼标准。</w:t>
      </w:r>
    </w:p>
    <w:p w14:paraId="7A76F220">
      <w:pPr>
        <w:keepNext w:val="0"/>
        <w:keepLines w:val="0"/>
        <w:pageBreakBefore w:val="0"/>
        <w:kinsoku/>
        <w:wordWrap/>
        <w:overflowPunct/>
        <w:topLinePunct w:val="0"/>
        <w:autoSpaceDE/>
        <w:autoSpaceDN/>
        <w:bidi w:val="0"/>
        <w:adjustRightInd/>
        <w:snapToGrid/>
        <w:spacing w:line="440" w:lineRule="exact"/>
        <w:ind w:firstLine="482" w:firstLineChars="200"/>
        <w:jc w:val="both"/>
        <w:textAlignment w:val="auto"/>
        <w:rPr>
          <w:rFonts w:hint="default" w:ascii="Times New Roman" w:hAnsi="Times New Roman" w:eastAsia="仿宋_GB2312" w:cs="Times New Roman"/>
          <w:b/>
          <w:color w:val="auto"/>
          <w:sz w:val="24"/>
        </w:rPr>
      </w:pPr>
      <w:r>
        <w:rPr>
          <w:rFonts w:hint="default" w:ascii="Times New Roman" w:hAnsi="Times New Roman" w:eastAsia="仿宋_GB2312" w:cs="Times New Roman"/>
          <w:b/>
          <w:color w:val="auto"/>
          <w:sz w:val="24"/>
          <w:lang w:eastAsia="zh-CN"/>
        </w:rPr>
        <w:t>（</w:t>
      </w:r>
      <w:r>
        <w:rPr>
          <w:rFonts w:hint="default" w:ascii="Times New Roman" w:hAnsi="Times New Roman" w:eastAsia="仿宋_GB2312" w:cs="Times New Roman"/>
          <w:b/>
          <w:color w:val="auto"/>
          <w:sz w:val="24"/>
          <w:lang w:val="en-US" w:eastAsia="zh-CN"/>
        </w:rPr>
        <w:t>二</w:t>
      </w:r>
      <w:r>
        <w:rPr>
          <w:rFonts w:hint="default" w:ascii="Times New Roman" w:hAnsi="Times New Roman" w:eastAsia="仿宋_GB2312" w:cs="Times New Roman"/>
          <w:b/>
          <w:color w:val="auto"/>
          <w:sz w:val="24"/>
          <w:lang w:eastAsia="zh-CN"/>
        </w:rPr>
        <w:t>）</w:t>
      </w:r>
      <w:r>
        <w:rPr>
          <w:rFonts w:hint="default" w:ascii="Times New Roman" w:hAnsi="Times New Roman" w:eastAsia="仿宋_GB2312" w:cs="Times New Roman"/>
          <w:b/>
          <w:color w:val="auto"/>
          <w:sz w:val="24"/>
        </w:rPr>
        <w:t>晋源助学金</w:t>
      </w:r>
    </w:p>
    <w:p w14:paraId="0EBE0E9E">
      <w:pPr>
        <w:keepNext w:val="0"/>
        <w:keepLines w:val="0"/>
        <w:pageBreakBefore w:val="0"/>
        <w:kinsoku/>
        <w:wordWrap/>
        <w:overflowPunct/>
        <w:topLinePunct w:val="0"/>
        <w:autoSpaceDE/>
        <w:autoSpaceDN/>
        <w:bidi w:val="0"/>
        <w:adjustRightInd/>
        <w:snapToGrid/>
        <w:spacing w:line="440" w:lineRule="exact"/>
        <w:ind w:firstLine="480" w:firstLineChars="200"/>
        <w:jc w:val="both"/>
        <w:textAlignment w:val="auto"/>
        <w:rPr>
          <w:rFonts w:hint="eastAsia" w:ascii="Times New Roman" w:hAnsi="Times New Roman" w:eastAsia="仿宋_GB2312" w:cs="Times New Roman"/>
          <w:color w:val="auto"/>
          <w:sz w:val="24"/>
          <w:szCs w:val="28"/>
          <w:lang w:eastAsia="zh-CN"/>
        </w:rPr>
      </w:pPr>
      <w:r>
        <w:rPr>
          <w:rFonts w:hint="default" w:ascii="Times New Roman" w:hAnsi="Times New Roman" w:eastAsia="仿宋_GB2312" w:cs="Times New Roman"/>
          <w:color w:val="auto"/>
          <w:sz w:val="24"/>
          <w:szCs w:val="28"/>
        </w:rPr>
        <w:t>1.</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rPr>
        <w:t>资助名额：2人</w:t>
      </w:r>
      <w:r>
        <w:rPr>
          <w:rFonts w:hint="eastAsia" w:eastAsia="仿宋_GB2312" w:cs="Times New Roman"/>
          <w:color w:val="auto"/>
          <w:sz w:val="24"/>
          <w:szCs w:val="28"/>
          <w:lang w:eastAsia="zh-CN"/>
        </w:rPr>
        <w:t>。</w:t>
      </w:r>
    </w:p>
    <w:p w14:paraId="0AAFF17C">
      <w:pPr>
        <w:keepNext w:val="0"/>
        <w:keepLines w:val="0"/>
        <w:pageBreakBefore w:val="0"/>
        <w:kinsoku/>
        <w:wordWrap/>
        <w:overflowPunct/>
        <w:topLinePunct w:val="0"/>
        <w:autoSpaceDE/>
        <w:autoSpaceDN/>
        <w:bidi w:val="0"/>
        <w:adjustRightInd/>
        <w:snapToGrid/>
        <w:spacing w:line="440" w:lineRule="exact"/>
        <w:ind w:firstLine="480" w:firstLineChars="200"/>
        <w:jc w:val="both"/>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2.</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rPr>
        <w:t>资助标准：1500元/人。</w:t>
      </w:r>
    </w:p>
    <w:p w14:paraId="3B8C21C7">
      <w:pPr>
        <w:keepNext w:val="0"/>
        <w:keepLines w:val="0"/>
        <w:pageBreakBefore w:val="0"/>
        <w:kinsoku/>
        <w:wordWrap/>
        <w:overflowPunct/>
        <w:topLinePunct w:val="0"/>
        <w:autoSpaceDE/>
        <w:autoSpaceDN/>
        <w:bidi w:val="0"/>
        <w:adjustRightInd/>
        <w:snapToGrid/>
        <w:spacing w:line="440" w:lineRule="exact"/>
        <w:ind w:firstLine="480" w:firstLineChars="200"/>
        <w:jc w:val="both"/>
        <w:textAlignment w:val="auto"/>
        <w:rPr>
          <w:rFonts w:hint="default" w:ascii="Times New Roman" w:hAnsi="Times New Roman" w:eastAsia="仿宋_GB2312" w:cs="Times New Roman"/>
          <w:color w:val="auto"/>
          <w:sz w:val="24"/>
          <w:szCs w:val="28"/>
          <w:lang w:eastAsia="zh-CN"/>
        </w:rPr>
      </w:pPr>
      <w:r>
        <w:rPr>
          <w:rFonts w:hint="default" w:ascii="Times New Roman" w:hAnsi="Times New Roman" w:eastAsia="仿宋_GB2312" w:cs="Times New Roman"/>
          <w:color w:val="auto"/>
          <w:sz w:val="24"/>
          <w:szCs w:val="28"/>
          <w:lang w:val="en-US" w:eastAsia="zh-CN"/>
        </w:rPr>
        <w:t>3.</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rPr>
        <w:t>评选条件</w:t>
      </w:r>
      <w:r>
        <w:rPr>
          <w:rFonts w:hint="default" w:ascii="Times New Roman" w:hAnsi="Times New Roman" w:eastAsia="仿宋_GB2312" w:cs="Times New Roman"/>
          <w:color w:val="auto"/>
          <w:sz w:val="24"/>
          <w:szCs w:val="28"/>
          <w:lang w:eastAsia="zh-CN"/>
        </w:rPr>
        <w:t>：</w:t>
      </w:r>
    </w:p>
    <w:p w14:paraId="627AA8B0">
      <w:pPr>
        <w:keepNext w:val="0"/>
        <w:keepLines w:val="0"/>
        <w:pageBreakBefore w:val="0"/>
        <w:kinsoku/>
        <w:wordWrap/>
        <w:overflowPunct/>
        <w:topLinePunct w:val="0"/>
        <w:autoSpaceDE/>
        <w:autoSpaceDN/>
        <w:bidi w:val="0"/>
        <w:adjustRightInd/>
        <w:snapToGrid/>
        <w:spacing w:line="440" w:lineRule="exact"/>
        <w:ind w:firstLine="480" w:firstLineChars="200"/>
        <w:jc w:val="both"/>
        <w:textAlignment w:val="auto"/>
        <w:rPr>
          <w:rFonts w:hint="default" w:ascii="Times New Roman" w:hAnsi="Times New Roman" w:eastAsia="仿宋_GB2312" w:cs="Times New Roman"/>
          <w:color w:val="auto"/>
          <w:sz w:val="24"/>
          <w:szCs w:val="28"/>
          <w:lang w:eastAsia="zh-CN"/>
        </w:rPr>
      </w:pPr>
      <w:r>
        <w:rPr>
          <w:rFonts w:hint="eastAsia" w:eastAsia="仿宋_GB2312" w:cs="Times New Roman"/>
          <w:color w:val="auto"/>
          <w:sz w:val="24"/>
          <w:szCs w:val="28"/>
          <w:lang w:eastAsia="zh-CN"/>
        </w:rPr>
        <w:t>（</w:t>
      </w:r>
      <w:r>
        <w:rPr>
          <w:rFonts w:hint="eastAsia" w:eastAsia="仿宋_GB2312" w:cs="Times New Roman"/>
          <w:color w:val="auto"/>
          <w:sz w:val="24"/>
          <w:szCs w:val="28"/>
          <w:lang w:val="en-US" w:eastAsia="zh-CN"/>
        </w:rPr>
        <w:t>1</w:t>
      </w:r>
      <w:r>
        <w:rPr>
          <w:rFonts w:hint="eastAsia" w:eastAsia="仿宋_GB2312" w:cs="Times New Roman"/>
          <w:color w:val="auto"/>
          <w:sz w:val="24"/>
          <w:szCs w:val="28"/>
          <w:lang w:eastAsia="zh-CN"/>
        </w:rPr>
        <w:t>）</w:t>
      </w:r>
      <w:r>
        <w:rPr>
          <w:rFonts w:hint="default" w:ascii="Times New Roman" w:hAnsi="Times New Roman" w:eastAsia="仿宋_GB2312" w:cs="Times New Roman"/>
          <w:color w:val="auto"/>
          <w:sz w:val="24"/>
          <w:szCs w:val="28"/>
        </w:rPr>
        <w:t>经学校认定的家庭经济特别困难的一年级研究生</w:t>
      </w:r>
      <w:r>
        <w:rPr>
          <w:rFonts w:hint="default" w:ascii="Times New Roman" w:hAnsi="Times New Roman" w:eastAsia="仿宋_GB2312" w:cs="Times New Roman"/>
          <w:color w:val="auto"/>
          <w:sz w:val="24"/>
          <w:szCs w:val="28"/>
          <w:lang w:eastAsia="zh-CN"/>
        </w:rPr>
        <w:t>；</w:t>
      </w:r>
    </w:p>
    <w:p w14:paraId="3F0819A2">
      <w:pPr>
        <w:keepNext w:val="0"/>
        <w:keepLines w:val="0"/>
        <w:pageBreakBefore w:val="0"/>
        <w:kinsoku/>
        <w:wordWrap/>
        <w:overflowPunct/>
        <w:topLinePunct w:val="0"/>
        <w:autoSpaceDE/>
        <w:autoSpaceDN/>
        <w:bidi w:val="0"/>
        <w:adjustRightInd/>
        <w:snapToGrid/>
        <w:spacing w:line="440" w:lineRule="exact"/>
        <w:ind w:firstLine="480" w:firstLineChars="200"/>
        <w:jc w:val="both"/>
        <w:textAlignment w:val="auto"/>
        <w:rPr>
          <w:rFonts w:hint="default" w:ascii="Times New Roman" w:hAnsi="Times New Roman" w:eastAsia="仿宋_GB2312" w:cs="Times New Roman"/>
          <w:color w:val="auto"/>
          <w:sz w:val="24"/>
          <w:szCs w:val="28"/>
          <w:lang w:eastAsia="zh-CN"/>
        </w:rPr>
      </w:pPr>
      <w:r>
        <w:rPr>
          <w:rFonts w:hint="eastAsia" w:eastAsia="仿宋_GB2312" w:cs="Times New Roman"/>
          <w:color w:val="auto"/>
          <w:sz w:val="24"/>
          <w:szCs w:val="28"/>
          <w:lang w:eastAsia="zh-CN"/>
        </w:rPr>
        <w:t>（</w:t>
      </w:r>
      <w:r>
        <w:rPr>
          <w:rFonts w:hint="eastAsia" w:eastAsia="仿宋_GB2312" w:cs="Times New Roman"/>
          <w:color w:val="auto"/>
          <w:sz w:val="24"/>
          <w:szCs w:val="28"/>
          <w:lang w:val="en-US" w:eastAsia="zh-CN"/>
        </w:rPr>
        <w:t>2</w:t>
      </w:r>
      <w:r>
        <w:rPr>
          <w:rFonts w:hint="eastAsia" w:eastAsia="仿宋_GB2312" w:cs="Times New Roman"/>
          <w:color w:val="auto"/>
          <w:sz w:val="24"/>
          <w:szCs w:val="28"/>
          <w:lang w:eastAsia="zh-CN"/>
        </w:rPr>
        <w:t>）</w:t>
      </w:r>
      <w:r>
        <w:rPr>
          <w:rFonts w:hint="default" w:ascii="Times New Roman" w:hAnsi="Times New Roman" w:eastAsia="仿宋_GB2312" w:cs="Times New Roman"/>
          <w:color w:val="auto"/>
          <w:sz w:val="24"/>
          <w:szCs w:val="28"/>
        </w:rPr>
        <w:t>学习态度端正，潜心学术科研，团结同学，有较好的群众基础</w:t>
      </w:r>
      <w:r>
        <w:rPr>
          <w:rFonts w:hint="default" w:ascii="Times New Roman" w:hAnsi="Times New Roman" w:eastAsia="仿宋_GB2312" w:cs="Times New Roman"/>
          <w:color w:val="auto"/>
          <w:sz w:val="24"/>
          <w:szCs w:val="28"/>
          <w:lang w:eastAsia="zh-CN"/>
        </w:rPr>
        <w:t>；</w:t>
      </w:r>
    </w:p>
    <w:p w14:paraId="6D7F2697">
      <w:pPr>
        <w:keepNext w:val="0"/>
        <w:keepLines w:val="0"/>
        <w:pageBreakBefore w:val="0"/>
        <w:kinsoku/>
        <w:wordWrap/>
        <w:overflowPunct/>
        <w:topLinePunct w:val="0"/>
        <w:autoSpaceDE/>
        <w:autoSpaceDN/>
        <w:bidi w:val="0"/>
        <w:adjustRightInd/>
        <w:snapToGrid/>
        <w:spacing w:line="440" w:lineRule="exact"/>
        <w:ind w:firstLine="480" w:firstLineChars="200"/>
        <w:jc w:val="both"/>
        <w:textAlignment w:val="auto"/>
        <w:rPr>
          <w:rFonts w:hint="default" w:ascii="Times New Roman" w:hAnsi="Times New Roman" w:eastAsia="仿宋_GB2312" w:cs="Times New Roman"/>
          <w:color w:val="auto"/>
          <w:sz w:val="24"/>
          <w:szCs w:val="28"/>
          <w:lang w:eastAsia="zh-CN"/>
        </w:rPr>
      </w:pPr>
      <w:r>
        <w:rPr>
          <w:rFonts w:hint="eastAsia" w:eastAsia="仿宋_GB2312" w:cs="Times New Roman"/>
          <w:color w:val="auto"/>
          <w:sz w:val="24"/>
          <w:szCs w:val="28"/>
          <w:lang w:eastAsia="zh-CN"/>
        </w:rPr>
        <w:t>（</w:t>
      </w:r>
      <w:r>
        <w:rPr>
          <w:rFonts w:hint="eastAsia" w:eastAsia="仿宋_GB2312" w:cs="Times New Roman"/>
          <w:color w:val="auto"/>
          <w:sz w:val="24"/>
          <w:szCs w:val="28"/>
          <w:lang w:val="en-US" w:eastAsia="zh-CN"/>
        </w:rPr>
        <w:t>3</w:t>
      </w:r>
      <w:r>
        <w:rPr>
          <w:rFonts w:hint="eastAsia" w:eastAsia="仿宋_GB2312" w:cs="Times New Roman"/>
          <w:color w:val="auto"/>
          <w:sz w:val="24"/>
          <w:szCs w:val="28"/>
          <w:lang w:eastAsia="zh-CN"/>
        </w:rPr>
        <w:t>）</w:t>
      </w:r>
      <w:r>
        <w:rPr>
          <w:rFonts w:hint="default" w:ascii="Times New Roman" w:hAnsi="Times New Roman" w:eastAsia="仿宋_GB2312" w:cs="Times New Roman"/>
          <w:color w:val="auto"/>
          <w:sz w:val="24"/>
          <w:szCs w:val="28"/>
        </w:rPr>
        <w:t>严格遵守学校的各项规章制度，品行端正，诚信正直，在日常生活中有良好的行为习惯</w:t>
      </w:r>
      <w:r>
        <w:rPr>
          <w:rFonts w:hint="default" w:ascii="Times New Roman" w:hAnsi="Times New Roman" w:eastAsia="仿宋_GB2312" w:cs="Times New Roman"/>
          <w:color w:val="auto"/>
          <w:sz w:val="24"/>
          <w:szCs w:val="28"/>
          <w:lang w:eastAsia="zh-CN"/>
        </w:rPr>
        <w:t>；</w:t>
      </w:r>
    </w:p>
    <w:p w14:paraId="71B79063">
      <w:pPr>
        <w:keepNext w:val="0"/>
        <w:keepLines w:val="0"/>
        <w:pageBreakBefore w:val="0"/>
        <w:kinsoku/>
        <w:wordWrap/>
        <w:overflowPunct/>
        <w:topLinePunct w:val="0"/>
        <w:autoSpaceDE/>
        <w:autoSpaceDN/>
        <w:bidi w:val="0"/>
        <w:adjustRightInd/>
        <w:snapToGrid/>
        <w:spacing w:line="440" w:lineRule="exact"/>
        <w:ind w:firstLine="480" w:firstLineChars="200"/>
        <w:jc w:val="both"/>
        <w:textAlignment w:val="auto"/>
        <w:rPr>
          <w:rFonts w:hint="default" w:ascii="Times New Roman" w:hAnsi="Times New Roman" w:eastAsia="仿宋_GB2312" w:cs="Times New Roman"/>
          <w:color w:val="auto"/>
          <w:sz w:val="24"/>
          <w:szCs w:val="28"/>
          <w:lang w:eastAsia="zh-CN"/>
        </w:rPr>
      </w:pPr>
      <w:r>
        <w:rPr>
          <w:rFonts w:hint="eastAsia" w:eastAsia="仿宋_GB2312" w:cs="Times New Roman"/>
          <w:color w:val="auto"/>
          <w:sz w:val="24"/>
          <w:szCs w:val="28"/>
          <w:lang w:eastAsia="zh-CN"/>
        </w:rPr>
        <w:t>（</w:t>
      </w:r>
      <w:r>
        <w:rPr>
          <w:rFonts w:hint="eastAsia" w:eastAsia="仿宋_GB2312" w:cs="Times New Roman"/>
          <w:color w:val="auto"/>
          <w:sz w:val="24"/>
          <w:szCs w:val="28"/>
          <w:lang w:val="en-US" w:eastAsia="zh-CN"/>
        </w:rPr>
        <w:t>4</w:t>
      </w:r>
      <w:r>
        <w:rPr>
          <w:rFonts w:hint="eastAsia" w:eastAsia="仿宋_GB2312" w:cs="Times New Roman"/>
          <w:color w:val="auto"/>
          <w:sz w:val="24"/>
          <w:szCs w:val="28"/>
          <w:lang w:eastAsia="zh-CN"/>
        </w:rPr>
        <w:t>）</w:t>
      </w:r>
      <w:r>
        <w:rPr>
          <w:rFonts w:hint="default" w:ascii="Times New Roman" w:hAnsi="Times New Roman" w:eastAsia="仿宋_GB2312" w:cs="Times New Roman"/>
          <w:color w:val="auto"/>
          <w:sz w:val="24"/>
          <w:szCs w:val="28"/>
        </w:rPr>
        <w:t>积极参加社会实践、志愿服务及其他集体活动，富有爱心及感恩意识，有较强的集体荣誉感</w:t>
      </w:r>
      <w:r>
        <w:rPr>
          <w:rFonts w:hint="default" w:ascii="Times New Roman" w:hAnsi="Times New Roman" w:eastAsia="仿宋_GB2312" w:cs="Times New Roman"/>
          <w:color w:val="auto"/>
          <w:sz w:val="24"/>
          <w:szCs w:val="28"/>
          <w:lang w:eastAsia="zh-CN"/>
        </w:rPr>
        <w:t>。</w:t>
      </w:r>
    </w:p>
    <w:p w14:paraId="4B5D8D0C">
      <w:pPr>
        <w:keepNext w:val="0"/>
        <w:keepLines w:val="0"/>
        <w:pageBreakBefore w:val="0"/>
        <w:kinsoku/>
        <w:wordWrap/>
        <w:overflowPunct/>
        <w:topLinePunct w:val="0"/>
        <w:autoSpaceDE/>
        <w:autoSpaceDN/>
        <w:bidi w:val="0"/>
        <w:adjustRightInd/>
        <w:snapToGrid/>
        <w:spacing w:line="440" w:lineRule="exact"/>
        <w:ind w:firstLine="482" w:firstLineChars="200"/>
        <w:jc w:val="left"/>
        <w:textAlignment w:val="auto"/>
        <w:rPr>
          <w:rFonts w:hint="default" w:ascii="Times New Roman" w:hAnsi="Times New Roman" w:eastAsia="仿宋_GB2312" w:cs="Times New Roman"/>
          <w:b/>
          <w:color w:val="auto"/>
          <w:sz w:val="24"/>
          <w:szCs w:val="28"/>
        </w:rPr>
      </w:pPr>
      <w:r>
        <w:rPr>
          <w:rFonts w:hint="default" w:ascii="Times New Roman" w:hAnsi="Times New Roman" w:eastAsia="仿宋_GB2312" w:cs="Times New Roman"/>
          <w:b/>
          <w:color w:val="auto"/>
          <w:sz w:val="24"/>
          <w:szCs w:val="28"/>
          <w:lang w:val="en-US" w:eastAsia="zh-CN"/>
        </w:rPr>
        <w:t>三、</w:t>
      </w:r>
      <w:r>
        <w:rPr>
          <w:rFonts w:hint="default" w:ascii="Times New Roman" w:hAnsi="Times New Roman" w:eastAsia="仿宋_GB2312" w:cs="Times New Roman"/>
          <w:b/>
          <w:color w:val="auto"/>
          <w:sz w:val="24"/>
          <w:szCs w:val="28"/>
        </w:rPr>
        <w:t>评选要求</w:t>
      </w:r>
    </w:p>
    <w:p w14:paraId="4FE6B1FD">
      <w:pPr>
        <w:keepNext w:val="0"/>
        <w:keepLines w:val="0"/>
        <w:pageBreakBefore w:val="0"/>
        <w:kinsoku/>
        <w:wordWrap/>
        <w:overflowPunct/>
        <w:topLinePunct w:val="0"/>
        <w:autoSpaceDE/>
        <w:autoSpaceDN/>
        <w:bidi w:val="0"/>
        <w:adjustRightInd/>
        <w:snapToGrid/>
        <w:spacing w:line="440" w:lineRule="exact"/>
        <w:ind w:firstLine="480" w:firstLineChars="200"/>
        <w:jc w:val="both"/>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研究生在校期间，有下列情况者不予资助或在下一年度评审时取消其受助资格：</w:t>
      </w:r>
    </w:p>
    <w:p w14:paraId="1BC27253">
      <w:pPr>
        <w:keepNext w:val="0"/>
        <w:keepLines w:val="0"/>
        <w:pageBreakBefore w:val="0"/>
        <w:numPr>
          <w:ilvl w:val="0"/>
          <w:numId w:val="1"/>
        </w:numPr>
        <w:kinsoku/>
        <w:wordWrap/>
        <w:overflowPunct/>
        <w:topLinePunct w:val="0"/>
        <w:autoSpaceDE/>
        <w:autoSpaceDN/>
        <w:bidi w:val="0"/>
        <w:adjustRightInd/>
        <w:snapToGrid/>
        <w:spacing w:line="440" w:lineRule="exact"/>
        <w:ind w:firstLine="480" w:firstLineChars="200"/>
        <w:jc w:val="both"/>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无特殊原因有1门课程考试不及格且补考仍不及格者；</w:t>
      </w:r>
    </w:p>
    <w:p w14:paraId="172FB896">
      <w:pPr>
        <w:keepNext w:val="0"/>
        <w:keepLines w:val="0"/>
        <w:pageBreakBefore w:val="0"/>
        <w:numPr>
          <w:ilvl w:val="0"/>
          <w:numId w:val="1"/>
        </w:numPr>
        <w:kinsoku/>
        <w:wordWrap/>
        <w:overflowPunct/>
        <w:topLinePunct w:val="0"/>
        <w:autoSpaceDE/>
        <w:autoSpaceDN/>
        <w:bidi w:val="0"/>
        <w:adjustRightInd/>
        <w:snapToGrid/>
        <w:spacing w:line="440" w:lineRule="exact"/>
        <w:ind w:left="0" w:leftChars="0" w:firstLine="480" w:firstLineChars="200"/>
        <w:jc w:val="both"/>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有与其家庭经济困难状况不相符的其他高消费行为者，如拥有或使用高档通讯工具者或购买高档娱乐电器、高档服装或高档化妆品者；</w:t>
      </w:r>
    </w:p>
    <w:p w14:paraId="6493AC85">
      <w:pPr>
        <w:keepNext w:val="0"/>
        <w:keepLines w:val="0"/>
        <w:pageBreakBefore w:val="0"/>
        <w:numPr>
          <w:ilvl w:val="0"/>
          <w:numId w:val="1"/>
        </w:numPr>
        <w:kinsoku/>
        <w:wordWrap/>
        <w:overflowPunct/>
        <w:topLinePunct w:val="0"/>
        <w:autoSpaceDE/>
        <w:autoSpaceDN/>
        <w:bidi w:val="0"/>
        <w:adjustRightInd/>
        <w:snapToGrid/>
        <w:spacing w:line="440" w:lineRule="exact"/>
        <w:ind w:left="0" w:leftChars="0" w:firstLine="480" w:firstLineChars="200"/>
        <w:jc w:val="both"/>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无特殊原因在外租住者；</w:t>
      </w:r>
    </w:p>
    <w:p w14:paraId="59D08BF2">
      <w:pPr>
        <w:keepNext w:val="0"/>
        <w:keepLines w:val="0"/>
        <w:pageBreakBefore w:val="0"/>
        <w:numPr>
          <w:ilvl w:val="0"/>
          <w:numId w:val="1"/>
        </w:numPr>
        <w:kinsoku/>
        <w:wordWrap/>
        <w:overflowPunct/>
        <w:topLinePunct w:val="0"/>
        <w:autoSpaceDE/>
        <w:autoSpaceDN/>
        <w:bidi w:val="0"/>
        <w:adjustRightInd/>
        <w:snapToGrid/>
        <w:spacing w:line="440" w:lineRule="exact"/>
        <w:ind w:left="0" w:leftChars="0" w:firstLine="480" w:firstLineChars="200"/>
        <w:jc w:val="both"/>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有抽烟、酗酒、赌博等不良习气者，经常出入营业性网吧者；</w:t>
      </w:r>
    </w:p>
    <w:p w14:paraId="6DC065D2">
      <w:pPr>
        <w:keepNext w:val="0"/>
        <w:keepLines w:val="0"/>
        <w:pageBreakBefore w:val="0"/>
        <w:numPr>
          <w:ilvl w:val="0"/>
          <w:numId w:val="1"/>
        </w:numPr>
        <w:kinsoku/>
        <w:wordWrap/>
        <w:overflowPunct/>
        <w:topLinePunct w:val="0"/>
        <w:autoSpaceDE/>
        <w:autoSpaceDN/>
        <w:bidi w:val="0"/>
        <w:adjustRightInd/>
        <w:snapToGrid/>
        <w:spacing w:line="440" w:lineRule="exact"/>
        <w:ind w:left="0" w:leftChars="0" w:firstLine="480" w:firstLineChars="200"/>
        <w:jc w:val="both"/>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存在学术不端行为，或在提供相关证明材料中弄虚作假者。</w:t>
      </w:r>
    </w:p>
    <w:p w14:paraId="27BA5CF3">
      <w:pPr>
        <w:keepNext w:val="0"/>
        <w:keepLines w:val="0"/>
        <w:pageBreakBefore w:val="0"/>
        <w:kinsoku/>
        <w:wordWrap/>
        <w:overflowPunct/>
        <w:topLinePunct w:val="0"/>
        <w:autoSpaceDE/>
        <w:autoSpaceDN/>
        <w:bidi w:val="0"/>
        <w:adjustRightInd/>
        <w:snapToGrid/>
        <w:spacing w:line="440" w:lineRule="exact"/>
        <w:ind w:firstLine="482" w:firstLineChars="200"/>
        <w:textAlignment w:val="auto"/>
        <w:rPr>
          <w:rFonts w:hint="default" w:ascii="Times New Roman" w:hAnsi="Times New Roman" w:eastAsia="仿宋_GB2312" w:cs="Times New Roman"/>
          <w:b/>
          <w:color w:val="auto"/>
          <w:sz w:val="24"/>
        </w:rPr>
      </w:pPr>
      <w:r>
        <w:rPr>
          <w:rFonts w:hint="default" w:ascii="Times New Roman" w:hAnsi="Times New Roman" w:eastAsia="仿宋_GB2312" w:cs="Times New Roman"/>
          <w:b/>
          <w:color w:val="auto"/>
          <w:sz w:val="24"/>
        </w:rPr>
        <w:t>四、评审和管理</w:t>
      </w:r>
    </w:p>
    <w:p w14:paraId="7713749D">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1</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rPr>
        <w:t>由学生本人</w:t>
      </w:r>
      <w:r>
        <w:rPr>
          <w:rFonts w:hint="default" w:ascii="Times New Roman" w:hAnsi="Times New Roman" w:eastAsia="仿宋_GB2312" w:cs="Times New Roman"/>
          <w:color w:val="auto"/>
          <w:sz w:val="24"/>
          <w:szCs w:val="28"/>
          <w:lang w:val="en-US" w:eastAsia="zh-CN"/>
        </w:rPr>
        <w:t>登陆研究生教育管理信息系统</w:t>
      </w:r>
      <w:r>
        <w:rPr>
          <w:rFonts w:hint="default" w:ascii="Times New Roman" w:hAnsi="Times New Roman" w:eastAsia="仿宋_GB2312" w:cs="Times New Roman"/>
          <w:color w:val="auto"/>
          <w:sz w:val="24"/>
          <w:szCs w:val="28"/>
        </w:rPr>
        <w:t>提出申请；</w:t>
      </w:r>
    </w:p>
    <w:p w14:paraId="77DD7DD5">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2</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rPr>
        <w:t>对照评选条件，</w:t>
      </w:r>
      <w:r>
        <w:rPr>
          <w:rFonts w:hint="default" w:ascii="Times New Roman" w:hAnsi="Times New Roman" w:eastAsia="仿宋_GB2312" w:cs="Times New Roman"/>
          <w:color w:val="auto"/>
          <w:sz w:val="24"/>
          <w:szCs w:val="28"/>
          <w:lang w:val="en-US" w:eastAsia="zh-CN"/>
        </w:rPr>
        <w:t>由</w:t>
      </w:r>
      <w:r>
        <w:rPr>
          <w:rFonts w:hint="default" w:ascii="Times New Roman" w:hAnsi="Times New Roman" w:eastAsia="仿宋_GB2312" w:cs="Times New Roman"/>
          <w:color w:val="auto"/>
          <w:sz w:val="24"/>
          <w:szCs w:val="28"/>
        </w:rPr>
        <w:t>导师</w:t>
      </w:r>
      <w:r>
        <w:rPr>
          <w:rFonts w:hint="default" w:ascii="Times New Roman" w:hAnsi="Times New Roman" w:eastAsia="仿宋_GB2312" w:cs="Times New Roman"/>
          <w:color w:val="auto"/>
          <w:sz w:val="24"/>
          <w:szCs w:val="28"/>
          <w:lang w:val="en-US" w:eastAsia="zh-CN"/>
        </w:rPr>
        <w:t>在系统</w:t>
      </w:r>
      <w:r>
        <w:rPr>
          <w:rFonts w:hint="default" w:ascii="Times New Roman" w:hAnsi="Times New Roman" w:eastAsia="仿宋_GB2312" w:cs="Times New Roman"/>
          <w:color w:val="auto"/>
          <w:sz w:val="24"/>
          <w:szCs w:val="28"/>
        </w:rPr>
        <w:t>签署意见，培养单位和资助单位组织评审并一定范围内公示，网上审核确认</w:t>
      </w:r>
      <w:r>
        <w:rPr>
          <w:rFonts w:hint="default" w:ascii="Times New Roman" w:hAnsi="Times New Roman" w:eastAsia="仿宋_GB2312" w:cs="Times New Roman"/>
          <w:color w:val="auto"/>
          <w:sz w:val="24"/>
          <w:szCs w:val="28"/>
          <w:lang w:eastAsia="zh-CN"/>
        </w:rPr>
        <w:t>，各相关培养单位将评审结果在本单位范围内公示不少于5个工作日</w:t>
      </w:r>
      <w:r>
        <w:rPr>
          <w:rFonts w:hint="default" w:ascii="Times New Roman" w:hAnsi="Times New Roman" w:eastAsia="仿宋_GB2312" w:cs="Times New Roman"/>
          <w:color w:val="auto"/>
          <w:sz w:val="24"/>
          <w:szCs w:val="28"/>
        </w:rPr>
        <w:t>；</w:t>
      </w:r>
    </w:p>
    <w:p w14:paraId="77B98C21">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szCs w:val="28"/>
        </w:rPr>
        <w:t>3</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rPr>
        <w:t>南通大学</w:t>
      </w:r>
      <w:r>
        <w:rPr>
          <w:rFonts w:hint="default" w:ascii="Times New Roman" w:hAnsi="Times New Roman" w:eastAsia="仿宋_GB2312" w:cs="Times New Roman"/>
          <w:color w:val="auto"/>
          <w:sz w:val="24"/>
          <w:lang w:val="en-US" w:eastAsia="zh-CN"/>
        </w:rPr>
        <w:t>研究生院</w:t>
      </w:r>
      <w:r>
        <w:rPr>
          <w:rFonts w:hint="default" w:ascii="Times New Roman" w:hAnsi="Times New Roman" w:eastAsia="仿宋_GB2312" w:cs="Times New Roman"/>
          <w:color w:val="auto"/>
          <w:sz w:val="24"/>
        </w:rPr>
        <w:t>审核后，将最终名单报评审委员会审议；</w:t>
      </w:r>
    </w:p>
    <w:p w14:paraId="02B8ED52">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lang w:val="en-US" w:eastAsia="zh-CN"/>
        </w:rPr>
        <w:t>4</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rPr>
        <w:t>严格按评选条件择优评选。</w:t>
      </w:r>
    </w:p>
    <w:p w14:paraId="3760D72C">
      <w:pPr>
        <w:keepNext w:val="0"/>
        <w:keepLines w:val="0"/>
        <w:pageBreakBefore w:val="0"/>
        <w:kinsoku/>
        <w:wordWrap/>
        <w:overflowPunct/>
        <w:topLinePunct w:val="0"/>
        <w:autoSpaceDE/>
        <w:autoSpaceDN/>
        <w:bidi w:val="0"/>
        <w:adjustRightInd/>
        <w:snapToGrid/>
        <w:spacing w:line="440" w:lineRule="exact"/>
        <w:ind w:firstLine="482" w:firstLineChars="200"/>
        <w:textAlignment w:val="auto"/>
        <w:rPr>
          <w:rFonts w:hint="default" w:ascii="Times New Roman" w:hAnsi="Times New Roman" w:eastAsia="仿宋_GB2312" w:cs="Times New Roman"/>
          <w:b/>
          <w:bCs/>
          <w:color w:val="auto"/>
          <w:sz w:val="24"/>
        </w:rPr>
      </w:pPr>
      <w:r>
        <w:rPr>
          <w:rFonts w:hint="default" w:ascii="Times New Roman" w:hAnsi="Times New Roman" w:eastAsia="仿宋_GB2312" w:cs="Times New Roman"/>
          <w:b/>
          <w:bCs/>
          <w:color w:val="auto"/>
          <w:sz w:val="24"/>
        </w:rPr>
        <w:t>五、附则</w:t>
      </w:r>
    </w:p>
    <w:p w14:paraId="56F131B6">
      <w:pPr>
        <w:widowControl/>
        <w:spacing w:line="440" w:lineRule="exact"/>
        <w:ind w:firstLine="480" w:firstLineChars="200"/>
        <w:jc w:val="left"/>
        <w:rPr>
          <w:rFonts w:hint="default" w:ascii="Times New Roman" w:hAnsi="Times New Roman" w:eastAsia="仿宋_GB2312" w:cs="Times New Roman"/>
          <w:color w:val="auto"/>
          <w:sz w:val="24"/>
          <w:lang w:eastAsia="zh-CN"/>
        </w:rPr>
        <w:sectPr>
          <w:pgSz w:w="11906" w:h="16838"/>
          <w:pgMar w:top="1440" w:right="1800" w:bottom="1440" w:left="1800" w:header="851" w:footer="992" w:gutter="0"/>
          <w:cols w:space="425" w:num="1"/>
          <w:docGrid w:type="lines" w:linePitch="312" w:charSpace="0"/>
        </w:sectPr>
      </w:pPr>
      <w:r>
        <w:rPr>
          <w:rFonts w:hint="default" w:ascii="Times New Roman" w:hAnsi="Times New Roman" w:eastAsia="仿宋_GB2312" w:cs="Times New Roman"/>
          <w:color w:val="auto"/>
          <w:sz w:val="24"/>
        </w:rPr>
        <w:t>本办法由南通大学教育发展基金会、</w:t>
      </w:r>
      <w:r>
        <w:rPr>
          <w:rFonts w:hint="default" w:ascii="Times New Roman" w:hAnsi="Times New Roman" w:eastAsia="仿宋_GB2312" w:cs="Times New Roman"/>
          <w:color w:val="auto"/>
          <w:sz w:val="24"/>
          <w:lang w:val="en-US" w:eastAsia="zh-CN"/>
        </w:rPr>
        <w:t>研究生</w:t>
      </w:r>
      <w:r>
        <w:rPr>
          <w:rFonts w:hint="default" w:ascii="Times New Roman" w:hAnsi="Times New Roman" w:eastAsia="仿宋_GB2312" w:cs="Times New Roman"/>
          <w:color w:val="auto"/>
          <w:sz w:val="24"/>
        </w:rPr>
        <w:t>院、物理科学与技术学院</w:t>
      </w:r>
      <w:r>
        <w:rPr>
          <w:rFonts w:hint="default" w:ascii="Times New Roman" w:hAnsi="Times New Roman" w:eastAsia="仿宋_GB2312" w:cs="Times New Roman"/>
          <w:color w:val="auto"/>
          <w:sz w:val="24"/>
          <w:lang w:val="en-US" w:eastAsia="zh-CN"/>
        </w:rPr>
        <w:t>共同</w:t>
      </w:r>
      <w:r>
        <w:rPr>
          <w:rFonts w:hint="default" w:ascii="Times New Roman" w:hAnsi="Times New Roman" w:eastAsia="仿宋_GB2312" w:cs="Times New Roman"/>
          <w:color w:val="auto"/>
          <w:sz w:val="24"/>
        </w:rPr>
        <w:t>负责解释</w:t>
      </w:r>
      <w:r>
        <w:rPr>
          <w:rFonts w:hint="default" w:ascii="Times New Roman" w:hAnsi="Times New Roman" w:eastAsia="仿宋_GB2312" w:cs="Times New Roman"/>
          <w:color w:val="auto"/>
          <w:sz w:val="24"/>
          <w:lang w:eastAsia="zh-CN"/>
        </w:rPr>
        <w:t>。</w:t>
      </w:r>
    </w:p>
    <w:p w14:paraId="7C9028A3">
      <w:pPr>
        <w:keepNext w:val="0"/>
        <w:keepLines w:val="0"/>
        <w:pageBreakBefore w:val="0"/>
        <w:kinsoku/>
        <w:wordWrap/>
        <w:overflowPunct/>
        <w:topLinePunct w:val="0"/>
        <w:autoSpaceDE/>
        <w:autoSpaceDN/>
        <w:bidi w:val="0"/>
        <w:adjustRightInd/>
        <w:snapToGrid/>
        <w:spacing w:line="440" w:lineRule="exact"/>
        <w:ind w:firstLine="600" w:firstLineChars="200"/>
        <w:jc w:val="center"/>
        <w:textAlignment w:val="auto"/>
        <w:rPr>
          <w:rFonts w:hint="eastAsia" w:ascii="方正小标宋简体" w:hAnsi="方正小标宋简体" w:eastAsia="方正小标宋简体" w:cs="方正小标宋简体"/>
          <w:b w:val="0"/>
          <w:bCs w:val="0"/>
          <w:sz w:val="30"/>
          <w:szCs w:val="30"/>
          <w:lang w:val="en-US" w:eastAsia="zh-CN"/>
        </w:rPr>
      </w:pPr>
      <w:r>
        <w:rPr>
          <w:rFonts w:hint="eastAsia" w:ascii="方正小标宋简体" w:hAnsi="方正小标宋简体" w:eastAsia="方正小标宋简体" w:cs="方正小标宋简体"/>
          <w:b w:val="0"/>
          <w:bCs w:val="0"/>
          <w:sz w:val="30"/>
          <w:szCs w:val="32"/>
          <w:lang w:val="en-US" w:eastAsia="zh-CN"/>
        </w:rPr>
        <w:t>“南通大学领航青年奖学金”</w:t>
      </w:r>
      <w:r>
        <w:rPr>
          <w:rFonts w:hint="eastAsia" w:ascii="方正小标宋简体" w:hAnsi="方正小标宋简体" w:eastAsia="方正小标宋简体" w:cs="方正小标宋简体"/>
          <w:b w:val="0"/>
          <w:bCs w:val="0"/>
          <w:sz w:val="30"/>
          <w:szCs w:val="30"/>
        </w:rPr>
        <w:t>评选办法</w:t>
      </w:r>
    </w:p>
    <w:p w14:paraId="384EDD93">
      <w:pPr>
        <w:keepNext w:val="0"/>
        <w:keepLines w:val="0"/>
        <w:pageBreakBefore w:val="0"/>
        <w:kinsoku/>
        <w:wordWrap/>
        <w:overflowPunct/>
        <w:topLinePunct w:val="0"/>
        <w:autoSpaceDE/>
        <w:autoSpaceDN/>
        <w:bidi w:val="0"/>
        <w:adjustRightInd/>
        <w:snapToGrid/>
        <w:spacing w:line="440" w:lineRule="exact"/>
        <w:ind w:firstLine="480" w:firstLineChars="200"/>
        <w:jc w:val="both"/>
        <w:textAlignment w:val="auto"/>
        <w:rPr>
          <w:rFonts w:hint="eastAsia" w:ascii="仿宋" w:hAnsi="仿宋" w:eastAsia="仿宋"/>
          <w:sz w:val="24"/>
          <w:szCs w:val="28"/>
        </w:rPr>
      </w:pPr>
    </w:p>
    <w:p w14:paraId="781FA030">
      <w:pPr>
        <w:keepNext w:val="0"/>
        <w:keepLines w:val="0"/>
        <w:pageBreakBefore w:val="0"/>
        <w:kinsoku/>
        <w:wordWrap/>
        <w:overflowPunct/>
        <w:topLinePunct w:val="0"/>
        <w:autoSpaceDE/>
        <w:autoSpaceDN/>
        <w:bidi w:val="0"/>
        <w:adjustRightInd/>
        <w:snapToGrid/>
        <w:spacing w:line="440" w:lineRule="exact"/>
        <w:ind w:firstLine="480" w:firstLineChars="200"/>
        <w:jc w:val="both"/>
        <w:textAlignment w:val="auto"/>
        <w:rPr>
          <w:rFonts w:hint="default" w:ascii="Times New Roman" w:hAnsi="Times New Roman" w:eastAsia="仿宋_GB2312" w:cs="Times New Roman"/>
          <w:color w:val="auto"/>
          <w:spacing w:val="-1"/>
          <w:sz w:val="24"/>
          <w:szCs w:val="24"/>
        </w:rPr>
      </w:pPr>
      <w:r>
        <w:rPr>
          <w:rFonts w:hint="default" w:ascii="Times New Roman" w:hAnsi="Times New Roman" w:eastAsia="仿宋_GB2312" w:cs="Times New Roman"/>
          <w:color w:val="auto"/>
          <w:sz w:val="24"/>
          <w:szCs w:val="28"/>
        </w:rPr>
        <w:t>为了推动南通教育事业高质量发展，助力“名城名校”融合发展战略，奖励品学兼优的优秀学生，激励德艺双馨的优秀教师，白建兵先生决定在南通大学捐资设立“南通大学‘领航青年’数学教育发展基金”。本着“公开、公平、公正”的原则和“帮助学生成才，促进教师提升，推进学院发展”的宗旨，结合南通大学数学与统计学院实际情况和白建兵先生的要求，特制定本管理办法。</w:t>
      </w:r>
    </w:p>
    <w:p w14:paraId="1AE99BDE">
      <w:pPr>
        <w:keepNext w:val="0"/>
        <w:keepLines w:val="0"/>
        <w:pageBreakBefore w:val="0"/>
        <w:kinsoku/>
        <w:wordWrap/>
        <w:overflowPunct/>
        <w:topLinePunct w:val="0"/>
        <w:autoSpaceDE/>
        <w:autoSpaceDN/>
        <w:bidi w:val="0"/>
        <w:adjustRightInd/>
        <w:snapToGrid/>
        <w:spacing w:line="440" w:lineRule="exact"/>
        <w:ind w:firstLine="482" w:firstLineChars="200"/>
        <w:jc w:val="left"/>
        <w:textAlignment w:val="auto"/>
        <w:rPr>
          <w:rFonts w:hint="default" w:ascii="Times New Roman" w:hAnsi="Times New Roman" w:eastAsia="仿宋_GB2312" w:cs="Times New Roman"/>
          <w:b/>
          <w:color w:val="auto"/>
          <w:sz w:val="24"/>
          <w:szCs w:val="28"/>
        </w:rPr>
      </w:pPr>
      <w:r>
        <w:rPr>
          <w:rFonts w:hint="default" w:ascii="Times New Roman" w:hAnsi="Times New Roman" w:eastAsia="仿宋_GB2312" w:cs="Times New Roman"/>
          <w:b/>
          <w:color w:val="auto"/>
          <w:sz w:val="24"/>
          <w:szCs w:val="28"/>
        </w:rPr>
        <w:t>一、奖励对象</w:t>
      </w:r>
    </w:p>
    <w:p w14:paraId="521B1E0F">
      <w:pPr>
        <w:keepNext w:val="0"/>
        <w:keepLines w:val="0"/>
        <w:pageBreakBefore w:val="0"/>
        <w:kinsoku/>
        <w:wordWrap/>
        <w:overflowPunct/>
        <w:topLinePunct w:val="0"/>
        <w:autoSpaceDE/>
        <w:autoSpaceDN/>
        <w:bidi w:val="0"/>
        <w:adjustRightInd/>
        <w:snapToGrid/>
        <w:spacing w:line="440" w:lineRule="exact"/>
        <w:ind w:firstLine="482" w:firstLineChars="200"/>
        <w:jc w:val="both"/>
        <w:textAlignment w:val="auto"/>
        <w:rPr>
          <w:rFonts w:hint="default" w:ascii="Times New Roman" w:hAnsi="Times New Roman" w:eastAsia="仿宋_GB2312" w:cs="Times New Roman"/>
          <w:color w:val="auto"/>
          <w:sz w:val="24"/>
          <w:szCs w:val="28"/>
          <w:lang w:eastAsia="zh-CN"/>
        </w:rPr>
      </w:pPr>
      <w:r>
        <w:rPr>
          <w:rFonts w:hint="default" w:ascii="Times New Roman" w:hAnsi="Times New Roman" w:eastAsia="仿宋_GB2312" w:cs="Times New Roman"/>
          <w:b/>
          <w:bCs/>
          <w:color w:val="auto"/>
          <w:sz w:val="24"/>
          <w:szCs w:val="28"/>
        </w:rPr>
        <w:t>领航青年奖学金</w:t>
      </w:r>
      <w:r>
        <w:rPr>
          <w:rFonts w:hint="default" w:ascii="Times New Roman" w:hAnsi="Times New Roman" w:eastAsia="仿宋_GB2312" w:cs="Times New Roman"/>
          <w:color w:val="auto"/>
          <w:sz w:val="24"/>
          <w:szCs w:val="28"/>
        </w:rPr>
        <w:t>，用于奖励南通大学普通在籍研究生中品学兼优的学生</w:t>
      </w:r>
      <w:r>
        <w:rPr>
          <w:rFonts w:hint="default" w:ascii="Times New Roman" w:hAnsi="Times New Roman" w:eastAsia="仿宋_GB2312" w:cs="Times New Roman"/>
          <w:color w:val="auto"/>
          <w:sz w:val="24"/>
          <w:szCs w:val="28"/>
          <w:lang w:eastAsia="zh-CN"/>
        </w:rPr>
        <w:t>。</w:t>
      </w:r>
    </w:p>
    <w:p w14:paraId="2DBB2E81">
      <w:pPr>
        <w:keepNext w:val="0"/>
        <w:keepLines w:val="0"/>
        <w:pageBreakBefore w:val="0"/>
        <w:kinsoku/>
        <w:wordWrap/>
        <w:overflowPunct/>
        <w:topLinePunct w:val="0"/>
        <w:autoSpaceDE/>
        <w:autoSpaceDN/>
        <w:bidi w:val="0"/>
        <w:adjustRightInd/>
        <w:snapToGrid/>
        <w:spacing w:line="440" w:lineRule="exact"/>
        <w:ind w:firstLine="482" w:firstLineChars="200"/>
        <w:textAlignment w:val="auto"/>
        <w:rPr>
          <w:rFonts w:hint="default" w:ascii="Times New Roman" w:hAnsi="Times New Roman" w:eastAsia="仿宋_GB2312" w:cs="Times New Roman"/>
          <w:color w:val="auto"/>
          <w:sz w:val="24"/>
          <w:szCs w:val="28"/>
          <w:lang w:eastAsia="zh-CN"/>
        </w:rPr>
      </w:pPr>
      <w:r>
        <w:rPr>
          <w:rFonts w:hint="default" w:ascii="Times New Roman" w:hAnsi="Times New Roman" w:eastAsia="仿宋_GB2312" w:cs="Times New Roman"/>
          <w:b/>
          <w:color w:val="auto"/>
          <w:sz w:val="24"/>
          <w:lang w:val="en-US" w:eastAsia="zh-CN"/>
        </w:rPr>
        <w:t>二</w:t>
      </w:r>
      <w:r>
        <w:rPr>
          <w:rFonts w:hint="default" w:ascii="Times New Roman" w:hAnsi="Times New Roman" w:eastAsia="仿宋_GB2312" w:cs="Times New Roman"/>
          <w:b/>
          <w:color w:val="auto"/>
          <w:sz w:val="24"/>
        </w:rPr>
        <w:t>、评选名额</w:t>
      </w:r>
      <w:r>
        <w:rPr>
          <w:rFonts w:hint="default" w:ascii="Times New Roman" w:hAnsi="Times New Roman" w:eastAsia="仿宋_GB2312" w:cs="Times New Roman"/>
          <w:b/>
          <w:color w:val="auto"/>
          <w:sz w:val="24"/>
          <w:lang w:eastAsia="zh-CN"/>
        </w:rPr>
        <w:t>、</w:t>
      </w:r>
      <w:r>
        <w:rPr>
          <w:rFonts w:hint="default" w:ascii="Times New Roman" w:hAnsi="Times New Roman" w:eastAsia="仿宋_GB2312" w:cs="Times New Roman"/>
          <w:b/>
          <w:color w:val="auto"/>
          <w:sz w:val="24"/>
        </w:rPr>
        <w:t>奖励金额</w:t>
      </w:r>
      <w:r>
        <w:rPr>
          <w:rFonts w:hint="default" w:ascii="Times New Roman" w:hAnsi="Times New Roman" w:eastAsia="仿宋_GB2312" w:cs="Times New Roman"/>
          <w:b/>
          <w:color w:val="auto"/>
          <w:sz w:val="24"/>
          <w:lang w:val="en-US" w:eastAsia="zh-CN"/>
        </w:rPr>
        <w:t>及</w:t>
      </w:r>
      <w:r>
        <w:rPr>
          <w:rFonts w:hint="default" w:ascii="Times New Roman" w:hAnsi="Times New Roman" w:eastAsia="仿宋_GB2312" w:cs="Times New Roman"/>
          <w:b/>
          <w:color w:val="auto"/>
          <w:sz w:val="24"/>
        </w:rPr>
        <w:t>评选条件</w:t>
      </w:r>
    </w:p>
    <w:p w14:paraId="01C8EB72">
      <w:pPr>
        <w:keepNext w:val="0"/>
        <w:keepLines w:val="0"/>
        <w:pageBreakBefore w:val="0"/>
        <w:kinsoku/>
        <w:wordWrap/>
        <w:overflowPunct/>
        <w:topLinePunct w:val="0"/>
        <w:autoSpaceDE/>
        <w:autoSpaceDN/>
        <w:bidi w:val="0"/>
        <w:adjustRightInd/>
        <w:snapToGrid/>
        <w:spacing w:line="440" w:lineRule="exact"/>
        <w:ind w:firstLine="480" w:firstLineChars="200"/>
        <w:jc w:val="both"/>
        <w:textAlignment w:val="auto"/>
        <w:rPr>
          <w:rFonts w:hint="default" w:ascii="Times New Roman" w:hAnsi="Times New Roman" w:eastAsia="仿宋_GB2312" w:cs="Times New Roman"/>
          <w:color w:val="auto"/>
          <w:sz w:val="24"/>
          <w:szCs w:val="28"/>
          <w:lang w:val="en-US" w:eastAsia="zh-CN"/>
        </w:rPr>
      </w:pPr>
      <w:r>
        <w:rPr>
          <w:rFonts w:hint="default" w:ascii="Times New Roman" w:hAnsi="Times New Roman" w:eastAsia="仿宋_GB2312" w:cs="Times New Roman"/>
          <w:color w:val="auto"/>
          <w:sz w:val="24"/>
          <w:szCs w:val="28"/>
          <w:lang w:val="en-US" w:eastAsia="zh-CN"/>
        </w:rPr>
        <w:t>1.</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b/>
          <w:bCs/>
          <w:color w:val="auto"/>
          <w:sz w:val="24"/>
          <w:szCs w:val="28"/>
          <w:lang w:val="en-US" w:eastAsia="zh-CN"/>
        </w:rPr>
        <w:t>一等奖学金</w:t>
      </w:r>
      <w:r>
        <w:rPr>
          <w:rFonts w:hint="default" w:ascii="Times New Roman" w:hAnsi="Times New Roman" w:eastAsia="仿宋_GB2312" w:cs="Times New Roman"/>
          <w:color w:val="auto"/>
          <w:sz w:val="24"/>
          <w:szCs w:val="28"/>
          <w:lang w:val="en-US" w:eastAsia="zh-CN"/>
        </w:rPr>
        <w:t>。南通大学</w:t>
      </w:r>
      <w:r>
        <w:rPr>
          <w:rFonts w:hint="default" w:ascii="Times New Roman" w:hAnsi="Times New Roman" w:eastAsia="仿宋_GB2312" w:cs="Times New Roman"/>
          <w:b/>
          <w:bCs/>
          <w:color w:val="auto"/>
          <w:sz w:val="24"/>
          <w:szCs w:val="28"/>
          <w:lang w:val="en-US" w:eastAsia="zh-CN"/>
        </w:rPr>
        <w:t>数学与统计学院</w:t>
      </w:r>
      <w:r>
        <w:rPr>
          <w:rFonts w:hint="default" w:ascii="Times New Roman" w:hAnsi="Times New Roman" w:eastAsia="仿宋_GB2312" w:cs="Times New Roman"/>
          <w:color w:val="auto"/>
          <w:sz w:val="24"/>
          <w:szCs w:val="28"/>
          <w:lang w:val="en-US" w:eastAsia="zh-CN"/>
        </w:rPr>
        <w:t>成绩排名与综合成绩测评成绩排名均位于本专业前5%的研究生，名额1名，1500元/生；</w:t>
      </w:r>
    </w:p>
    <w:p w14:paraId="4B7A4597">
      <w:pPr>
        <w:keepNext w:val="0"/>
        <w:keepLines w:val="0"/>
        <w:pageBreakBefore w:val="0"/>
        <w:kinsoku/>
        <w:wordWrap/>
        <w:overflowPunct/>
        <w:topLinePunct w:val="0"/>
        <w:autoSpaceDE/>
        <w:autoSpaceDN/>
        <w:bidi w:val="0"/>
        <w:adjustRightInd/>
        <w:snapToGrid/>
        <w:spacing w:line="440" w:lineRule="exact"/>
        <w:ind w:firstLine="480" w:firstLineChars="200"/>
        <w:jc w:val="both"/>
        <w:textAlignment w:val="auto"/>
        <w:rPr>
          <w:rFonts w:hint="default" w:ascii="Times New Roman" w:hAnsi="Times New Roman" w:eastAsia="仿宋_GB2312" w:cs="Times New Roman"/>
          <w:color w:val="auto"/>
          <w:sz w:val="24"/>
          <w:szCs w:val="28"/>
          <w:lang w:val="en-US" w:eastAsia="zh-CN"/>
        </w:rPr>
      </w:pPr>
      <w:r>
        <w:rPr>
          <w:rFonts w:hint="default" w:ascii="Times New Roman" w:hAnsi="Times New Roman" w:eastAsia="仿宋_GB2312" w:cs="Times New Roman"/>
          <w:color w:val="auto"/>
          <w:sz w:val="24"/>
          <w:szCs w:val="28"/>
          <w:lang w:val="en-US" w:eastAsia="zh-CN"/>
        </w:rPr>
        <w:t>2.</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b/>
          <w:bCs/>
          <w:color w:val="auto"/>
          <w:sz w:val="24"/>
          <w:szCs w:val="28"/>
          <w:lang w:val="en-US" w:eastAsia="zh-CN"/>
        </w:rPr>
        <w:t>二等奖学金</w:t>
      </w:r>
      <w:r>
        <w:rPr>
          <w:rFonts w:hint="default" w:ascii="Times New Roman" w:hAnsi="Times New Roman" w:eastAsia="仿宋_GB2312" w:cs="Times New Roman"/>
          <w:color w:val="auto"/>
          <w:sz w:val="24"/>
          <w:szCs w:val="28"/>
          <w:lang w:val="en-US" w:eastAsia="zh-CN"/>
        </w:rPr>
        <w:t>。南通大学</w:t>
      </w:r>
      <w:r>
        <w:rPr>
          <w:rFonts w:hint="default" w:ascii="Times New Roman" w:hAnsi="Times New Roman" w:eastAsia="仿宋_GB2312" w:cs="Times New Roman"/>
          <w:b/>
          <w:bCs/>
          <w:color w:val="auto"/>
          <w:sz w:val="24"/>
          <w:szCs w:val="28"/>
          <w:lang w:val="en-US" w:eastAsia="zh-CN"/>
        </w:rPr>
        <w:t>数学与统计学院</w:t>
      </w:r>
      <w:r>
        <w:rPr>
          <w:rFonts w:hint="default" w:ascii="Times New Roman" w:hAnsi="Times New Roman" w:eastAsia="仿宋_GB2312" w:cs="Times New Roman"/>
          <w:color w:val="auto"/>
          <w:sz w:val="24"/>
          <w:szCs w:val="28"/>
          <w:lang w:val="en-US" w:eastAsia="zh-CN"/>
        </w:rPr>
        <w:t>成绩排名与综合成绩测评成绩排名均位于本专业前10%的研究生，数学与统计学院录取的推荐免试一年级研究生，名额2人，1000元/生；</w:t>
      </w:r>
    </w:p>
    <w:p w14:paraId="5A50CDE1">
      <w:pPr>
        <w:keepNext w:val="0"/>
        <w:keepLines w:val="0"/>
        <w:pageBreakBefore w:val="0"/>
        <w:kinsoku/>
        <w:wordWrap/>
        <w:overflowPunct/>
        <w:topLinePunct w:val="0"/>
        <w:autoSpaceDE/>
        <w:autoSpaceDN/>
        <w:bidi w:val="0"/>
        <w:adjustRightInd/>
        <w:snapToGrid/>
        <w:spacing w:line="440" w:lineRule="exact"/>
        <w:ind w:firstLine="480" w:firstLineChars="200"/>
        <w:jc w:val="both"/>
        <w:textAlignment w:val="auto"/>
        <w:rPr>
          <w:rFonts w:hint="default" w:ascii="Times New Roman" w:hAnsi="Times New Roman" w:eastAsia="仿宋_GB2312" w:cs="Times New Roman"/>
          <w:color w:val="auto"/>
          <w:sz w:val="24"/>
          <w:szCs w:val="28"/>
          <w:lang w:val="en-US" w:eastAsia="zh-CN"/>
        </w:rPr>
      </w:pPr>
      <w:r>
        <w:rPr>
          <w:rFonts w:hint="default" w:ascii="Times New Roman" w:hAnsi="Times New Roman" w:eastAsia="仿宋_GB2312" w:cs="Times New Roman"/>
          <w:color w:val="auto"/>
          <w:sz w:val="24"/>
          <w:szCs w:val="28"/>
          <w:lang w:val="en-US" w:eastAsia="zh-CN"/>
        </w:rPr>
        <w:t>3.</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lang w:val="en-US" w:eastAsia="zh-CN"/>
        </w:rPr>
        <w:t>同等条件下，优先考虑在公益志愿服务、数学类、师范类等学科竞赛中表现突出者。</w:t>
      </w:r>
    </w:p>
    <w:p w14:paraId="5D269349">
      <w:pPr>
        <w:keepNext w:val="0"/>
        <w:keepLines w:val="0"/>
        <w:pageBreakBefore w:val="0"/>
        <w:kinsoku/>
        <w:wordWrap/>
        <w:overflowPunct/>
        <w:topLinePunct w:val="0"/>
        <w:autoSpaceDE/>
        <w:autoSpaceDN/>
        <w:bidi w:val="0"/>
        <w:adjustRightInd/>
        <w:snapToGrid/>
        <w:spacing w:line="440" w:lineRule="exact"/>
        <w:ind w:firstLine="482" w:firstLineChars="200"/>
        <w:jc w:val="left"/>
        <w:textAlignment w:val="auto"/>
        <w:rPr>
          <w:rFonts w:hint="default" w:ascii="Times New Roman" w:hAnsi="Times New Roman" w:eastAsia="仿宋_GB2312" w:cs="Times New Roman"/>
          <w:b/>
          <w:color w:val="auto"/>
          <w:sz w:val="24"/>
          <w:szCs w:val="28"/>
        </w:rPr>
      </w:pPr>
      <w:r>
        <w:rPr>
          <w:rFonts w:hint="default" w:ascii="Times New Roman" w:hAnsi="Times New Roman" w:eastAsia="仿宋_GB2312" w:cs="Times New Roman"/>
          <w:b/>
          <w:color w:val="auto"/>
          <w:sz w:val="24"/>
          <w:szCs w:val="28"/>
          <w:lang w:val="en-US" w:eastAsia="zh-CN"/>
        </w:rPr>
        <w:t>三</w:t>
      </w:r>
      <w:r>
        <w:rPr>
          <w:rFonts w:hint="default" w:ascii="Times New Roman" w:hAnsi="Times New Roman" w:eastAsia="仿宋_GB2312" w:cs="Times New Roman"/>
          <w:b/>
          <w:color w:val="auto"/>
          <w:sz w:val="24"/>
          <w:szCs w:val="28"/>
        </w:rPr>
        <w:t>、评审和管理</w:t>
      </w:r>
    </w:p>
    <w:p w14:paraId="3B0A648E">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1</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rPr>
        <w:t>由学生本人</w:t>
      </w:r>
      <w:r>
        <w:rPr>
          <w:rFonts w:hint="default" w:ascii="Times New Roman" w:hAnsi="Times New Roman" w:eastAsia="仿宋_GB2312" w:cs="Times New Roman"/>
          <w:color w:val="auto"/>
          <w:sz w:val="24"/>
          <w:szCs w:val="28"/>
          <w:lang w:val="en-US" w:eastAsia="zh-CN"/>
        </w:rPr>
        <w:t>登陆研究生教育管理信息系统</w:t>
      </w:r>
      <w:r>
        <w:rPr>
          <w:rFonts w:hint="default" w:ascii="Times New Roman" w:hAnsi="Times New Roman" w:eastAsia="仿宋_GB2312" w:cs="Times New Roman"/>
          <w:color w:val="auto"/>
          <w:sz w:val="24"/>
          <w:szCs w:val="28"/>
        </w:rPr>
        <w:t>提出申请；</w:t>
      </w:r>
    </w:p>
    <w:p w14:paraId="507850C8">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szCs w:val="28"/>
        </w:rPr>
      </w:pPr>
      <w:r>
        <w:rPr>
          <w:rFonts w:hint="default" w:ascii="Times New Roman" w:hAnsi="Times New Roman" w:eastAsia="仿宋_GB2312" w:cs="Times New Roman"/>
          <w:color w:val="auto"/>
          <w:sz w:val="24"/>
          <w:szCs w:val="28"/>
        </w:rPr>
        <w:t>2</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rPr>
        <w:t>对照评选条件，</w:t>
      </w:r>
      <w:r>
        <w:rPr>
          <w:rFonts w:hint="default" w:ascii="Times New Roman" w:hAnsi="Times New Roman" w:eastAsia="仿宋_GB2312" w:cs="Times New Roman"/>
          <w:color w:val="auto"/>
          <w:sz w:val="24"/>
          <w:szCs w:val="28"/>
          <w:lang w:val="en-US" w:eastAsia="zh-CN"/>
        </w:rPr>
        <w:t>由</w:t>
      </w:r>
      <w:r>
        <w:rPr>
          <w:rFonts w:hint="default" w:ascii="Times New Roman" w:hAnsi="Times New Roman" w:eastAsia="仿宋_GB2312" w:cs="Times New Roman"/>
          <w:color w:val="auto"/>
          <w:sz w:val="24"/>
          <w:szCs w:val="28"/>
        </w:rPr>
        <w:t>导师</w:t>
      </w:r>
      <w:r>
        <w:rPr>
          <w:rFonts w:hint="default" w:ascii="Times New Roman" w:hAnsi="Times New Roman" w:eastAsia="仿宋_GB2312" w:cs="Times New Roman"/>
          <w:color w:val="auto"/>
          <w:sz w:val="24"/>
          <w:szCs w:val="28"/>
          <w:lang w:val="en-US" w:eastAsia="zh-CN"/>
        </w:rPr>
        <w:t>在系统</w:t>
      </w:r>
      <w:r>
        <w:rPr>
          <w:rFonts w:hint="default" w:ascii="Times New Roman" w:hAnsi="Times New Roman" w:eastAsia="仿宋_GB2312" w:cs="Times New Roman"/>
          <w:color w:val="auto"/>
          <w:sz w:val="24"/>
          <w:szCs w:val="28"/>
        </w:rPr>
        <w:t>签署意见，培养单位和资助单位组织评审并一定范围内公示，网上审核确认</w:t>
      </w:r>
      <w:r>
        <w:rPr>
          <w:rFonts w:hint="default" w:ascii="Times New Roman" w:hAnsi="Times New Roman" w:eastAsia="仿宋_GB2312" w:cs="Times New Roman"/>
          <w:color w:val="auto"/>
          <w:sz w:val="24"/>
          <w:szCs w:val="28"/>
          <w:lang w:eastAsia="zh-CN"/>
        </w:rPr>
        <w:t>，各相关培养单位将评审结果在本单位范围内公示不少于5个工作日</w:t>
      </w:r>
      <w:r>
        <w:rPr>
          <w:rFonts w:hint="default" w:ascii="Times New Roman" w:hAnsi="Times New Roman" w:eastAsia="仿宋_GB2312" w:cs="Times New Roman"/>
          <w:color w:val="auto"/>
          <w:sz w:val="24"/>
          <w:szCs w:val="28"/>
        </w:rPr>
        <w:t>；</w:t>
      </w:r>
    </w:p>
    <w:p w14:paraId="5FF19E14">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szCs w:val="28"/>
        </w:rPr>
        <w:t>3</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rPr>
        <w:t>南通大学</w:t>
      </w:r>
      <w:r>
        <w:rPr>
          <w:rFonts w:hint="default" w:ascii="Times New Roman" w:hAnsi="Times New Roman" w:eastAsia="仿宋_GB2312" w:cs="Times New Roman"/>
          <w:color w:val="auto"/>
          <w:sz w:val="24"/>
          <w:lang w:val="en-US" w:eastAsia="zh-CN"/>
        </w:rPr>
        <w:t>研究生院</w:t>
      </w:r>
      <w:r>
        <w:rPr>
          <w:rFonts w:hint="default" w:ascii="Times New Roman" w:hAnsi="Times New Roman" w:eastAsia="仿宋_GB2312" w:cs="Times New Roman"/>
          <w:color w:val="auto"/>
          <w:sz w:val="24"/>
        </w:rPr>
        <w:t>审核后，将最终名单报评审委员会审议；</w:t>
      </w:r>
    </w:p>
    <w:p w14:paraId="046D4E39">
      <w:pPr>
        <w:keepNext w:val="0"/>
        <w:keepLines w:val="0"/>
        <w:pageBreakBefore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_GB2312" w:cs="Times New Roman"/>
          <w:color w:val="auto"/>
          <w:sz w:val="24"/>
          <w:szCs w:val="28"/>
          <w:lang w:val="en-US" w:eastAsia="zh-CN"/>
        </w:rPr>
      </w:pPr>
      <w:r>
        <w:rPr>
          <w:rFonts w:hint="default" w:ascii="Times New Roman" w:hAnsi="Times New Roman" w:eastAsia="仿宋_GB2312" w:cs="Times New Roman"/>
          <w:color w:val="auto"/>
          <w:sz w:val="24"/>
          <w:szCs w:val="28"/>
          <w:lang w:val="en-US" w:eastAsia="zh-CN"/>
        </w:rPr>
        <w:t>4</w:t>
      </w:r>
      <w:r>
        <w:rPr>
          <w:rFonts w:hint="eastAsia" w:eastAsia="仿宋_GB2312" w:cs="Times New Roman"/>
          <w:color w:val="auto"/>
          <w:sz w:val="24"/>
          <w:szCs w:val="28"/>
          <w:lang w:val="en-US" w:eastAsia="zh-CN"/>
        </w:rPr>
        <w:t xml:space="preserve">. </w:t>
      </w:r>
      <w:r>
        <w:rPr>
          <w:rFonts w:hint="default" w:ascii="Times New Roman" w:hAnsi="Times New Roman" w:eastAsia="仿宋_GB2312" w:cs="Times New Roman"/>
          <w:color w:val="auto"/>
          <w:sz w:val="24"/>
          <w:szCs w:val="28"/>
        </w:rPr>
        <w:t>严格按评选条件择优评选。</w:t>
      </w:r>
    </w:p>
    <w:p w14:paraId="530B28E9">
      <w:pPr>
        <w:keepNext w:val="0"/>
        <w:keepLines w:val="0"/>
        <w:pageBreakBefore w:val="0"/>
        <w:kinsoku/>
        <w:wordWrap/>
        <w:overflowPunct/>
        <w:topLinePunct w:val="0"/>
        <w:autoSpaceDE/>
        <w:autoSpaceDN/>
        <w:bidi w:val="0"/>
        <w:adjustRightInd/>
        <w:snapToGrid/>
        <w:spacing w:line="440" w:lineRule="exact"/>
        <w:ind w:firstLine="482" w:firstLineChars="200"/>
        <w:jc w:val="both"/>
        <w:textAlignment w:val="auto"/>
        <w:rPr>
          <w:rFonts w:hint="default" w:ascii="Times New Roman" w:hAnsi="Times New Roman" w:eastAsia="仿宋_GB2312" w:cs="Times New Roman"/>
          <w:b/>
          <w:bCs/>
          <w:color w:val="auto"/>
          <w:sz w:val="24"/>
          <w:szCs w:val="28"/>
          <w:lang w:val="en-US" w:eastAsia="zh-CN"/>
        </w:rPr>
      </w:pPr>
      <w:r>
        <w:rPr>
          <w:rFonts w:hint="default" w:ascii="Times New Roman" w:hAnsi="Times New Roman" w:eastAsia="仿宋_GB2312" w:cs="Times New Roman"/>
          <w:b/>
          <w:bCs/>
          <w:color w:val="auto"/>
          <w:sz w:val="24"/>
          <w:szCs w:val="28"/>
          <w:lang w:val="en-US" w:eastAsia="zh-CN"/>
        </w:rPr>
        <w:t>四、附则</w:t>
      </w:r>
    </w:p>
    <w:p w14:paraId="57397E34">
      <w:pPr>
        <w:keepNext w:val="0"/>
        <w:keepLines w:val="0"/>
        <w:pageBreakBefore w:val="0"/>
        <w:widowControl w:val="0"/>
        <w:kinsoku/>
        <w:wordWrap/>
        <w:overflowPunct/>
        <w:topLinePunct w:val="0"/>
        <w:autoSpaceDE/>
        <w:autoSpaceDN/>
        <w:bidi w:val="0"/>
        <w:adjustRightInd/>
        <w:snapToGrid/>
        <w:spacing w:line="440" w:lineRule="exact"/>
        <w:ind w:firstLine="480" w:firstLineChars="200"/>
        <w:jc w:val="both"/>
        <w:textAlignment w:val="auto"/>
        <w:rPr>
          <w:rFonts w:hint="default" w:ascii="Times New Roman" w:hAnsi="Times New Roman" w:eastAsia="仿宋_GB2312" w:cs="Times New Roman"/>
          <w:b/>
          <w:bCs/>
          <w:spacing w:val="-3"/>
          <w:sz w:val="24"/>
          <w:szCs w:val="24"/>
        </w:rPr>
      </w:pPr>
      <w:bookmarkStart w:id="0" w:name="_GoBack"/>
      <w:bookmarkEnd w:id="0"/>
      <w:r>
        <w:rPr>
          <w:rFonts w:hint="default" w:ascii="Times New Roman" w:hAnsi="Times New Roman" w:eastAsia="仿宋_GB2312" w:cs="Times New Roman"/>
          <w:color w:val="auto"/>
          <w:sz w:val="24"/>
          <w:szCs w:val="28"/>
          <w:lang w:val="en-US" w:eastAsia="zh-CN"/>
        </w:rPr>
        <w:t>本管理办法经白建兵签字盖章确认。本管理办法由管理委员会、南通大学教育发展基金会、研究生院和数学与统计学院共同负责解释。</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EDC50FC-699D-4068-A227-C2B10D3ADC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小标宋简体">
    <w:panose1 w:val="03000509000000000000"/>
    <w:charset w:val="86"/>
    <w:family w:val="auto"/>
    <w:pitch w:val="default"/>
    <w:sig w:usb0="00000001" w:usb1="080E0000" w:usb2="00000000" w:usb3="00000000" w:csb0="00040000" w:csb1="00000000"/>
    <w:embedRegular r:id="rId2" w:fontKey="{D550FC46-EB5B-4F6D-B07E-3D7AF0BD9FEC}"/>
  </w:font>
  <w:font w:name="仿宋_GB2312">
    <w:panose1 w:val="02010609030101010101"/>
    <w:charset w:val="86"/>
    <w:family w:val="auto"/>
    <w:pitch w:val="default"/>
    <w:sig w:usb0="00000001" w:usb1="080E0000" w:usb2="00000000" w:usb3="00000000" w:csb0="00040000" w:csb1="00000000"/>
    <w:embedRegular r:id="rId3" w:fontKey="{130F6CE8-05F3-4F53-8A21-44C4D30CE072}"/>
  </w:font>
  <w:font w:name="仿宋">
    <w:panose1 w:val="02010609060101010101"/>
    <w:charset w:val="86"/>
    <w:family w:val="modern"/>
    <w:pitch w:val="default"/>
    <w:sig w:usb0="800002BF" w:usb1="38CF7CFA" w:usb2="00000016" w:usb3="00000000" w:csb0="00040001" w:csb1="00000000"/>
    <w:embedRegular r:id="rId4" w:fontKey="{5A7CAE23-41FE-4DB8-820F-952EFBEDD787}"/>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D4143BF"/>
    <w:multiLevelType w:val="singleLevel"/>
    <w:tmpl w:val="0D4143BF"/>
    <w:lvl w:ilvl="0" w:tentative="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E4YWQyNGZkNjVkZDg0NDkzNjNjZDJiNGQ0MjEyZDcifQ=="/>
  </w:docVars>
  <w:rsids>
    <w:rsidRoot w:val="008D1360"/>
    <w:rsid w:val="00006679"/>
    <w:rsid w:val="00014E4E"/>
    <w:rsid w:val="00016DA3"/>
    <w:rsid w:val="00024E4F"/>
    <w:rsid w:val="00027F4D"/>
    <w:rsid w:val="00052310"/>
    <w:rsid w:val="0005501B"/>
    <w:rsid w:val="000567FE"/>
    <w:rsid w:val="000618F1"/>
    <w:rsid w:val="00076737"/>
    <w:rsid w:val="00083FD7"/>
    <w:rsid w:val="00084528"/>
    <w:rsid w:val="000930BA"/>
    <w:rsid w:val="000B36D9"/>
    <w:rsid w:val="000C2618"/>
    <w:rsid w:val="000D1684"/>
    <w:rsid w:val="000E79E5"/>
    <w:rsid w:val="00102047"/>
    <w:rsid w:val="001045AF"/>
    <w:rsid w:val="001063C4"/>
    <w:rsid w:val="001255B8"/>
    <w:rsid w:val="0013206E"/>
    <w:rsid w:val="001638F2"/>
    <w:rsid w:val="001758AF"/>
    <w:rsid w:val="00175B98"/>
    <w:rsid w:val="001765CE"/>
    <w:rsid w:val="00177CB0"/>
    <w:rsid w:val="001A144D"/>
    <w:rsid w:val="001A302F"/>
    <w:rsid w:val="001B0E8D"/>
    <w:rsid w:val="001B3453"/>
    <w:rsid w:val="001B3EBA"/>
    <w:rsid w:val="001E113B"/>
    <w:rsid w:val="0021107C"/>
    <w:rsid w:val="00231506"/>
    <w:rsid w:val="00231C7D"/>
    <w:rsid w:val="00232131"/>
    <w:rsid w:val="002334BB"/>
    <w:rsid w:val="00233D35"/>
    <w:rsid w:val="002401FB"/>
    <w:rsid w:val="00242286"/>
    <w:rsid w:val="002447F0"/>
    <w:rsid w:val="002472D8"/>
    <w:rsid w:val="002571F7"/>
    <w:rsid w:val="002708B7"/>
    <w:rsid w:val="00286B8B"/>
    <w:rsid w:val="00290FA8"/>
    <w:rsid w:val="002A2E89"/>
    <w:rsid w:val="002C3D5F"/>
    <w:rsid w:val="002D4D7C"/>
    <w:rsid w:val="002D5FA3"/>
    <w:rsid w:val="002E7F85"/>
    <w:rsid w:val="002F66B5"/>
    <w:rsid w:val="00306CBF"/>
    <w:rsid w:val="00307348"/>
    <w:rsid w:val="003216C5"/>
    <w:rsid w:val="00323AD3"/>
    <w:rsid w:val="003331A9"/>
    <w:rsid w:val="00355605"/>
    <w:rsid w:val="00355A13"/>
    <w:rsid w:val="0036039F"/>
    <w:rsid w:val="00367848"/>
    <w:rsid w:val="00367E3E"/>
    <w:rsid w:val="00387589"/>
    <w:rsid w:val="003903BE"/>
    <w:rsid w:val="003A049B"/>
    <w:rsid w:val="003A1D2C"/>
    <w:rsid w:val="003C3493"/>
    <w:rsid w:val="003C3937"/>
    <w:rsid w:val="003D4D39"/>
    <w:rsid w:val="003E3159"/>
    <w:rsid w:val="003E4B47"/>
    <w:rsid w:val="003F118E"/>
    <w:rsid w:val="0040181F"/>
    <w:rsid w:val="00402BF4"/>
    <w:rsid w:val="00403793"/>
    <w:rsid w:val="00406000"/>
    <w:rsid w:val="00407CF9"/>
    <w:rsid w:val="00412713"/>
    <w:rsid w:val="004163A1"/>
    <w:rsid w:val="00431559"/>
    <w:rsid w:val="004411A4"/>
    <w:rsid w:val="00451EC1"/>
    <w:rsid w:val="0046326B"/>
    <w:rsid w:val="00482476"/>
    <w:rsid w:val="00482CFC"/>
    <w:rsid w:val="00490145"/>
    <w:rsid w:val="004904F1"/>
    <w:rsid w:val="004A65C7"/>
    <w:rsid w:val="004B3622"/>
    <w:rsid w:val="004B3CD8"/>
    <w:rsid w:val="004C3BC5"/>
    <w:rsid w:val="004D1CEA"/>
    <w:rsid w:val="004D63B7"/>
    <w:rsid w:val="004D79E6"/>
    <w:rsid w:val="004E4B65"/>
    <w:rsid w:val="004E53E4"/>
    <w:rsid w:val="004E7106"/>
    <w:rsid w:val="004E7556"/>
    <w:rsid w:val="004F0DFC"/>
    <w:rsid w:val="004F24F4"/>
    <w:rsid w:val="004F6FBA"/>
    <w:rsid w:val="00503D56"/>
    <w:rsid w:val="00506DF6"/>
    <w:rsid w:val="00506E74"/>
    <w:rsid w:val="00513BB3"/>
    <w:rsid w:val="005152E8"/>
    <w:rsid w:val="005244EF"/>
    <w:rsid w:val="005279DC"/>
    <w:rsid w:val="0054239F"/>
    <w:rsid w:val="00545A59"/>
    <w:rsid w:val="00550288"/>
    <w:rsid w:val="005548E5"/>
    <w:rsid w:val="00566804"/>
    <w:rsid w:val="005725C8"/>
    <w:rsid w:val="00577CC9"/>
    <w:rsid w:val="00583802"/>
    <w:rsid w:val="00597A7B"/>
    <w:rsid w:val="005A0F6C"/>
    <w:rsid w:val="005B29F0"/>
    <w:rsid w:val="005C399D"/>
    <w:rsid w:val="005D150B"/>
    <w:rsid w:val="005D1CE0"/>
    <w:rsid w:val="005D7D3A"/>
    <w:rsid w:val="005E673C"/>
    <w:rsid w:val="005F05C5"/>
    <w:rsid w:val="005F3538"/>
    <w:rsid w:val="005F3A08"/>
    <w:rsid w:val="00612787"/>
    <w:rsid w:val="00617A74"/>
    <w:rsid w:val="00622AA2"/>
    <w:rsid w:val="0064275A"/>
    <w:rsid w:val="00665A09"/>
    <w:rsid w:val="00684974"/>
    <w:rsid w:val="00685A22"/>
    <w:rsid w:val="00686D22"/>
    <w:rsid w:val="00696290"/>
    <w:rsid w:val="006A1F76"/>
    <w:rsid w:val="006A7F93"/>
    <w:rsid w:val="006B2263"/>
    <w:rsid w:val="006C0AB6"/>
    <w:rsid w:val="006C6296"/>
    <w:rsid w:val="006D336B"/>
    <w:rsid w:val="006D64E4"/>
    <w:rsid w:val="006D77BA"/>
    <w:rsid w:val="006E0A39"/>
    <w:rsid w:val="00702F0B"/>
    <w:rsid w:val="00713238"/>
    <w:rsid w:val="00720A62"/>
    <w:rsid w:val="00722C51"/>
    <w:rsid w:val="00724890"/>
    <w:rsid w:val="007304F9"/>
    <w:rsid w:val="00733563"/>
    <w:rsid w:val="007354A7"/>
    <w:rsid w:val="007439F7"/>
    <w:rsid w:val="00746751"/>
    <w:rsid w:val="007560E1"/>
    <w:rsid w:val="007621FE"/>
    <w:rsid w:val="00766C27"/>
    <w:rsid w:val="00785403"/>
    <w:rsid w:val="007964CE"/>
    <w:rsid w:val="007A7CB4"/>
    <w:rsid w:val="007A7D7C"/>
    <w:rsid w:val="007B4386"/>
    <w:rsid w:val="007B6831"/>
    <w:rsid w:val="007B78F8"/>
    <w:rsid w:val="007C22F2"/>
    <w:rsid w:val="007C2C0C"/>
    <w:rsid w:val="007C4CAA"/>
    <w:rsid w:val="007E7F1A"/>
    <w:rsid w:val="007F0AAD"/>
    <w:rsid w:val="007F3994"/>
    <w:rsid w:val="007F65B7"/>
    <w:rsid w:val="00800314"/>
    <w:rsid w:val="00816DFA"/>
    <w:rsid w:val="00823057"/>
    <w:rsid w:val="00826B19"/>
    <w:rsid w:val="008271FC"/>
    <w:rsid w:val="00831EF7"/>
    <w:rsid w:val="008761CA"/>
    <w:rsid w:val="00881FF6"/>
    <w:rsid w:val="0089526E"/>
    <w:rsid w:val="00897510"/>
    <w:rsid w:val="008B20CB"/>
    <w:rsid w:val="008B3E8F"/>
    <w:rsid w:val="008B489E"/>
    <w:rsid w:val="008D1360"/>
    <w:rsid w:val="008D57BE"/>
    <w:rsid w:val="008E5549"/>
    <w:rsid w:val="008F56F6"/>
    <w:rsid w:val="008F7558"/>
    <w:rsid w:val="00910E78"/>
    <w:rsid w:val="009142EF"/>
    <w:rsid w:val="0091662A"/>
    <w:rsid w:val="00924F23"/>
    <w:rsid w:val="00935513"/>
    <w:rsid w:val="00941174"/>
    <w:rsid w:val="009467BD"/>
    <w:rsid w:val="009637AF"/>
    <w:rsid w:val="00964B6E"/>
    <w:rsid w:val="009775A0"/>
    <w:rsid w:val="00981C05"/>
    <w:rsid w:val="009854B5"/>
    <w:rsid w:val="0099762E"/>
    <w:rsid w:val="009A3908"/>
    <w:rsid w:val="009B06DD"/>
    <w:rsid w:val="009B71C3"/>
    <w:rsid w:val="009C3208"/>
    <w:rsid w:val="009C5A0C"/>
    <w:rsid w:val="009E256B"/>
    <w:rsid w:val="009F30DE"/>
    <w:rsid w:val="00A03B42"/>
    <w:rsid w:val="00A15F9C"/>
    <w:rsid w:val="00A238AA"/>
    <w:rsid w:val="00A363E3"/>
    <w:rsid w:val="00A464BD"/>
    <w:rsid w:val="00A50D7C"/>
    <w:rsid w:val="00A67320"/>
    <w:rsid w:val="00AC518A"/>
    <w:rsid w:val="00AD0E2D"/>
    <w:rsid w:val="00AE6114"/>
    <w:rsid w:val="00AE6994"/>
    <w:rsid w:val="00AF3AB2"/>
    <w:rsid w:val="00AF5DE0"/>
    <w:rsid w:val="00B11BBA"/>
    <w:rsid w:val="00B14F56"/>
    <w:rsid w:val="00B320E4"/>
    <w:rsid w:val="00B324C9"/>
    <w:rsid w:val="00B3587C"/>
    <w:rsid w:val="00B71682"/>
    <w:rsid w:val="00B8284B"/>
    <w:rsid w:val="00B84C99"/>
    <w:rsid w:val="00B862D4"/>
    <w:rsid w:val="00B90308"/>
    <w:rsid w:val="00B9311F"/>
    <w:rsid w:val="00B932F7"/>
    <w:rsid w:val="00BB1567"/>
    <w:rsid w:val="00BF1FA8"/>
    <w:rsid w:val="00C04FF6"/>
    <w:rsid w:val="00C12DEA"/>
    <w:rsid w:val="00C1380A"/>
    <w:rsid w:val="00C147F6"/>
    <w:rsid w:val="00C17215"/>
    <w:rsid w:val="00C26F0B"/>
    <w:rsid w:val="00C2714F"/>
    <w:rsid w:val="00C353FC"/>
    <w:rsid w:val="00C37A97"/>
    <w:rsid w:val="00C40239"/>
    <w:rsid w:val="00C4204C"/>
    <w:rsid w:val="00C555B7"/>
    <w:rsid w:val="00C62FB1"/>
    <w:rsid w:val="00C96E0C"/>
    <w:rsid w:val="00CA19FE"/>
    <w:rsid w:val="00CA3A0B"/>
    <w:rsid w:val="00CB2AD2"/>
    <w:rsid w:val="00CB48C7"/>
    <w:rsid w:val="00CB710B"/>
    <w:rsid w:val="00CC7373"/>
    <w:rsid w:val="00CD1B5A"/>
    <w:rsid w:val="00CE2312"/>
    <w:rsid w:val="00CF2363"/>
    <w:rsid w:val="00CF7A63"/>
    <w:rsid w:val="00D03273"/>
    <w:rsid w:val="00D06DB6"/>
    <w:rsid w:val="00D1595D"/>
    <w:rsid w:val="00D26177"/>
    <w:rsid w:val="00D27DD1"/>
    <w:rsid w:val="00D3163A"/>
    <w:rsid w:val="00D37B92"/>
    <w:rsid w:val="00D42D77"/>
    <w:rsid w:val="00D47CB1"/>
    <w:rsid w:val="00D57A91"/>
    <w:rsid w:val="00D6087D"/>
    <w:rsid w:val="00D61723"/>
    <w:rsid w:val="00D63AB4"/>
    <w:rsid w:val="00D84973"/>
    <w:rsid w:val="00DA41DB"/>
    <w:rsid w:val="00DA79CF"/>
    <w:rsid w:val="00DB335B"/>
    <w:rsid w:val="00DB6679"/>
    <w:rsid w:val="00DD41A8"/>
    <w:rsid w:val="00DE76A2"/>
    <w:rsid w:val="00DF36D6"/>
    <w:rsid w:val="00E0082C"/>
    <w:rsid w:val="00E00C21"/>
    <w:rsid w:val="00E279F9"/>
    <w:rsid w:val="00E30C85"/>
    <w:rsid w:val="00E33003"/>
    <w:rsid w:val="00E36184"/>
    <w:rsid w:val="00E37286"/>
    <w:rsid w:val="00E5013D"/>
    <w:rsid w:val="00E73EC2"/>
    <w:rsid w:val="00E77213"/>
    <w:rsid w:val="00E87F3D"/>
    <w:rsid w:val="00EA3FD9"/>
    <w:rsid w:val="00EA5FD9"/>
    <w:rsid w:val="00EB2D69"/>
    <w:rsid w:val="00EB5B7E"/>
    <w:rsid w:val="00EB67CE"/>
    <w:rsid w:val="00EC13C6"/>
    <w:rsid w:val="00EC5C4D"/>
    <w:rsid w:val="00ED0126"/>
    <w:rsid w:val="00ED6B9C"/>
    <w:rsid w:val="00EE23D0"/>
    <w:rsid w:val="00EF0540"/>
    <w:rsid w:val="00EF6C64"/>
    <w:rsid w:val="00F11FCE"/>
    <w:rsid w:val="00F16110"/>
    <w:rsid w:val="00F2066C"/>
    <w:rsid w:val="00F33677"/>
    <w:rsid w:val="00F5093C"/>
    <w:rsid w:val="00F50F9D"/>
    <w:rsid w:val="00F52B2F"/>
    <w:rsid w:val="00F563C1"/>
    <w:rsid w:val="00F61DC9"/>
    <w:rsid w:val="00F61E49"/>
    <w:rsid w:val="00F724BB"/>
    <w:rsid w:val="00F73AEB"/>
    <w:rsid w:val="00F772AC"/>
    <w:rsid w:val="00F973B8"/>
    <w:rsid w:val="00FA0888"/>
    <w:rsid w:val="00FB13F6"/>
    <w:rsid w:val="00FB19E1"/>
    <w:rsid w:val="00FD77A6"/>
    <w:rsid w:val="00FE4D04"/>
    <w:rsid w:val="00FF1E56"/>
    <w:rsid w:val="010A2C35"/>
    <w:rsid w:val="01D93D9B"/>
    <w:rsid w:val="0204620D"/>
    <w:rsid w:val="0205708B"/>
    <w:rsid w:val="028F00D7"/>
    <w:rsid w:val="02BE1D4D"/>
    <w:rsid w:val="03F80B6C"/>
    <w:rsid w:val="04074229"/>
    <w:rsid w:val="0470482F"/>
    <w:rsid w:val="04983D10"/>
    <w:rsid w:val="04BE676A"/>
    <w:rsid w:val="0519266F"/>
    <w:rsid w:val="0793553E"/>
    <w:rsid w:val="07A36C0D"/>
    <w:rsid w:val="07D63BEC"/>
    <w:rsid w:val="08B0138C"/>
    <w:rsid w:val="0AE92B42"/>
    <w:rsid w:val="0AFF4C34"/>
    <w:rsid w:val="0B2B3C7B"/>
    <w:rsid w:val="0B4C4AD3"/>
    <w:rsid w:val="0B7F6A3A"/>
    <w:rsid w:val="0CAC3A47"/>
    <w:rsid w:val="0CDE7F87"/>
    <w:rsid w:val="0CF55157"/>
    <w:rsid w:val="0CFB5667"/>
    <w:rsid w:val="0D8604EB"/>
    <w:rsid w:val="0DE07042"/>
    <w:rsid w:val="0E7D2A51"/>
    <w:rsid w:val="0E803F65"/>
    <w:rsid w:val="0F0C78A4"/>
    <w:rsid w:val="0F916077"/>
    <w:rsid w:val="0F984A9E"/>
    <w:rsid w:val="0FBE6C86"/>
    <w:rsid w:val="0FF71229"/>
    <w:rsid w:val="100164FC"/>
    <w:rsid w:val="102C3353"/>
    <w:rsid w:val="103A4B22"/>
    <w:rsid w:val="10BC2B90"/>
    <w:rsid w:val="10EC5665"/>
    <w:rsid w:val="11470986"/>
    <w:rsid w:val="11BB7C93"/>
    <w:rsid w:val="1211385E"/>
    <w:rsid w:val="12723292"/>
    <w:rsid w:val="1343728B"/>
    <w:rsid w:val="13BA1693"/>
    <w:rsid w:val="13D54836"/>
    <w:rsid w:val="147922E3"/>
    <w:rsid w:val="148F47F3"/>
    <w:rsid w:val="14E7508B"/>
    <w:rsid w:val="15783F61"/>
    <w:rsid w:val="15C94DE8"/>
    <w:rsid w:val="16800397"/>
    <w:rsid w:val="16B8645B"/>
    <w:rsid w:val="18895954"/>
    <w:rsid w:val="195E4F06"/>
    <w:rsid w:val="19C30E6C"/>
    <w:rsid w:val="1A515E3D"/>
    <w:rsid w:val="1A85208C"/>
    <w:rsid w:val="1A872DB8"/>
    <w:rsid w:val="1AA76A3C"/>
    <w:rsid w:val="1AC83220"/>
    <w:rsid w:val="1B054FC4"/>
    <w:rsid w:val="1B416050"/>
    <w:rsid w:val="1BDC318A"/>
    <w:rsid w:val="1C603A85"/>
    <w:rsid w:val="1C9C3145"/>
    <w:rsid w:val="1CEC3CFA"/>
    <w:rsid w:val="1CF73290"/>
    <w:rsid w:val="1D70551D"/>
    <w:rsid w:val="1E064935"/>
    <w:rsid w:val="1E6E1235"/>
    <w:rsid w:val="1F3755E4"/>
    <w:rsid w:val="1F4579F6"/>
    <w:rsid w:val="1F8172DD"/>
    <w:rsid w:val="1FA53F95"/>
    <w:rsid w:val="2045758F"/>
    <w:rsid w:val="20E22536"/>
    <w:rsid w:val="20FB5737"/>
    <w:rsid w:val="210E1407"/>
    <w:rsid w:val="214C018F"/>
    <w:rsid w:val="217A05D7"/>
    <w:rsid w:val="21910A0E"/>
    <w:rsid w:val="21FC4896"/>
    <w:rsid w:val="22064865"/>
    <w:rsid w:val="222A0909"/>
    <w:rsid w:val="22A4578E"/>
    <w:rsid w:val="22EC354C"/>
    <w:rsid w:val="22F839AB"/>
    <w:rsid w:val="23047BC6"/>
    <w:rsid w:val="23130E25"/>
    <w:rsid w:val="237B550D"/>
    <w:rsid w:val="23955E3C"/>
    <w:rsid w:val="23A77916"/>
    <w:rsid w:val="24CA408D"/>
    <w:rsid w:val="25765ABB"/>
    <w:rsid w:val="258E085D"/>
    <w:rsid w:val="25BC5839"/>
    <w:rsid w:val="25C61FC9"/>
    <w:rsid w:val="260962D6"/>
    <w:rsid w:val="2616658F"/>
    <w:rsid w:val="26360698"/>
    <w:rsid w:val="264A6478"/>
    <w:rsid w:val="26BB12FD"/>
    <w:rsid w:val="27037F3F"/>
    <w:rsid w:val="2724755F"/>
    <w:rsid w:val="27B01338"/>
    <w:rsid w:val="27D22A52"/>
    <w:rsid w:val="27ED5DA0"/>
    <w:rsid w:val="281564F5"/>
    <w:rsid w:val="282B6428"/>
    <w:rsid w:val="290F1F2B"/>
    <w:rsid w:val="294F24C0"/>
    <w:rsid w:val="29676BE2"/>
    <w:rsid w:val="2A7337AC"/>
    <w:rsid w:val="2A9B2000"/>
    <w:rsid w:val="2AAF6038"/>
    <w:rsid w:val="2AF30DCD"/>
    <w:rsid w:val="2B9C634D"/>
    <w:rsid w:val="2BAA5193"/>
    <w:rsid w:val="2BB91ADA"/>
    <w:rsid w:val="2C18689B"/>
    <w:rsid w:val="2C1D4E8C"/>
    <w:rsid w:val="2C5A4C0B"/>
    <w:rsid w:val="2C67365B"/>
    <w:rsid w:val="2CF2647A"/>
    <w:rsid w:val="2CF8769F"/>
    <w:rsid w:val="2D281971"/>
    <w:rsid w:val="2D3C6FED"/>
    <w:rsid w:val="2D823DF9"/>
    <w:rsid w:val="2DFF6B75"/>
    <w:rsid w:val="2F2D2DB3"/>
    <w:rsid w:val="2FF312E9"/>
    <w:rsid w:val="2FFC63B6"/>
    <w:rsid w:val="301C42E1"/>
    <w:rsid w:val="303028FF"/>
    <w:rsid w:val="30711E07"/>
    <w:rsid w:val="30A27E67"/>
    <w:rsid w:val="310B74F5"/>
    <w:rsid w:val="313F072F"/>
    <w:rsid w:val="31580DEF"/>
    <w:rsid w:val="3190577F"/>
    <w:rsid w:val="31E44B28"/>
    <w:rsid w:val="32087FA2"/>
    <w:rsid w:val="32987836"/>
    <w:rsid w:val="32C043F9"/>
    <w:rsid w:val="33C0730D"/>
    <w:rsid w:val="33D44600"/>
    <w:rsid w:val="33DC406C"/>
    <w:rsid w:val="33FD6788"/>
    <w:rsid w:val="34366ABA"/>
    <w:rsid w:val="344333E2"/>
    <w:rsid w:val="34A54045"/>
    <w:rsid w:val="34BE09DF"/>
    <w:rsid w:val="34E6261F"/>
    <w:rsid w:val="34F6508A"/>
    <w:rsid w:val="36753CE8"/>
    <w:rsid w:val="369E5C65"/>
    <w:rsid w:val="377160F3"/>
    <w:rsid w:val="37B450CC"/>
    <w:rsid w:val="37DD35A7"/>
    <w:rsid w:val="37F74AF7"/>
    <w:rsid w:val="38B86F4F"/>
    <w:rsid w:val="38DD7680"/>
    <w:rsid w:val="38EA6674"/>
    <w:rsid w:val="39085E8E"/>
    <w:rsid w:val="393022D9"/>
    <w:rsid w:val="397A0F31"/>
    <w:rsid w:val="397E0A16"/>
    <w:rsid w:val="3A8406B5"/>
    <w:rsid w:val="3AB078C5"/>
    <w:rsid w:val="3AD55C70"/>
    <w:rsid w:val="3ADB54AF"/>
    <w:rsid w:val="3B20637D"/>
    <w:rsid w:val="3B207A14"/>
    <w:rsid w:val="3B456D50"/>
    <w:rsid w:val="3B6224F2"/>
    <w:rsid w:val="3B714A36"/>
    <w:rsid w:val="3B781D15"/>
    <w:rsid w:val="3BBC7621"/>
    <w:rsid w:val="3BCE0997"/>
    <w:rsid w:val="3C277297"/>
    <w:rsid w:val="3C782B75"/>
    <w:rsid w:val="3CA52064"/>
    <w:rsid w:val="3E00488F"/>
    <w:rsid w:val="3E4C3080"/>
    <w:rsid w:val="3EFE093D"/>
    <w:rsid w:val="3F482B1F"/>
    <w:rsid w:val="402E31B8"/>
    <w:rsid w:val="40C91101"/>
    <w:rsid w:val="40D5548B"/>
    <w:rsid w:val="40D840B3"/>
    <w:rsid w:val="40EE3B9F"/>
    <w:rsid w:val="4170055D"/>
    <w:rsid w:val="421D3616"/>
    <w:rsid w:val="422B1469"/>
    <w:rsid w:val="42522688"/>
    <w:rsid w:val="42576676"/>
    <w:rsid w:val="42601618"/>
    <w:rsid w:val="42CC7CD2"/>
    <w:rsid w:val="4311257B"/>
    <w:rsid w:val="43137336"/>
    <w:rsid w:val="432E591D"/>
    <w:rsid w:val="43347444"/>
    <w:rsid w:val="44A556B2"/>
    <w:rsid w:val="44AB242B"/>
    <w:rsid w:val="44D968EF"/>
    <w:rsid w:val="46CD63BE"/>
    <w:rsid w:val="473612D6"/>
    <w:rsid w:val="47390998"/>
    <w:rsid w:val="477A5CDC"/>
    <w:rsid w:val="477C4479"/>
    <w:rsid w:val="47BB0A06"/>
    <w:rsid w:val="485F08AE"/>
    <w:rsid w:val="48754F80"/>
    <w:rsid w:val="49420DB0"/>
    <w:rsid w:val="49495AEB"/>
    <w:rsid w:val="497517CA"/>
    <w:rsid w:val="49AC5F6D"/>
    <w:rsid w:val="49C40C63"/>
    <w:rsid w:val="49FE2A37"/>
    <w:rsid w:val="4A830EA1"/>
    <w:rsid w:val="4AB275CA"/>
    <w:rsid w:val="4AFF279D"/>
    <w:rsid w:val="4B0D6D09"/>
    <w:rsid w:val="4B7A38EB"/>
    <w:rsid w:val="4B7E036B"/>
    <w:rsid w:val="4C410298"/>
    <w:rsid w:val="4C6C4205"/>
    <w:rsid w:val="4C6D6F48"/>
    <w:rsid w:val="4C9E7899"/>
    <w:rsid w:val="4CF24CCA"/>
    <w:rsid w:val="4D186EB4"/>
    <w:rsid w:val="4D211F72"/>
    <w:rsid w:val="4E2B36D5"/>
    <w:rsid w:val="4E337CE6"/>
    <w:rsid w:val="4E997837"/>
    <w:rsid w:val="4EFE03D9"/>
    <w:rsid w:val="4F89124B"/>
    <w:rsid w:val="4F954786"/>
    <w:rsid w:val="4FC623C2"/>
    <w:rsid w:val="50832B70"/>
    <w:rsid w:val="50E9394C"/>
    <w:rsid w:val="510614F1"/>
    <w:rsid w:val="51246D02"/>
    <w:rsid w:val="51731FCD"/>
    <w:rsid w:val="518014CC"/>
    <w:rsid w:val="52157C46"/>
    <w:rsid w:val="521B28E7"/>
    <w:rsid w:val="521D4F6D"/>
    <w:rsid w:val="52760EC8"/>
    <w:rsid w:val="52EA6EB5"/>
    <w:rsid w:val="530B6E74"/>
    <w:rsid w:val="547E344F"/>
    <w:rsid w:val="54A379AB"/>
    <w:rsid w:val="55474182"/>
    <w:rsid w:val="55CF2FB6"/>
    <w:rsid w:val="55E70249"/>
    <w:rsid w:val="564A4D06"/>
    <w:rsid w:val="56BD1374"/>
    <w:rsid w:val="56EC0E12"/>
    <w:rsid w:val="587B46E8"/>
    <w:rsid w:val="58C93758"/>
    <w:rsid w:val="58F44A7B"/>
    <w:rsid w:val="59892275"/>
    <w:rsid w:val="59900F19"/>
    <w:rsid w:val="599F3F48"/>
    <w:rsid w:val="59C56616"/>
    <w:rsid w:val="59D202E4"/>
    <w:rsid w:val="59F533BF"/>
    <w:rsid w:val="5A1B682F"/>
    <w:rsid w:val="5AE54ACE"/>
    <w:rsid w:val="5AEA2DE8"/>
    <w:rsid w:val="5AEB5421"/>
    <w:rsid w:val="5B1769FD"/>
    <w:rsid w:val="5B915B9A"/>
    <w:rsid w:val="5BF809AE"/>
    <w:rsid w:val="5C637E49"/>
    <w:rsid w:val="5DAA2181"/>
    <w:rsid w:val="5DF17F4A"/>
    <w:rsid w:val="5E1E1512"/>
    <w:rsid w:val="5E7C7F32"/>
    <w:rsid w:val="5EC95437"/>
    <w:rsid w:val="5F9063BF"/>
    <w:rsid w:val="5FBD0438"/>
    <w:rsid w:val="60284663"/>
    <w:rsid w:val="60593162"/>
    <w:rsid w:val="605C1A16"/>
    <w:rsid w:val="60880386"/>
    <w:rsid w:val="60FE3616"/>
    <w:rsid w:val="616561ED"/>
    <w:rsid w:val="618D5C6B"/>
    <w:rsid w:val="61C254A0"/>
    <w:rsid w:val="62215748"/>
    <w:rsid w:val="62CD2B31"/>
    <w:rsid w:val="63501903"/>
    <w:rsid w:val="63536A3A"/>
    <w:rsid w:val="63C2295C"/>
    <w:rsid w:val="63C26F34"/>
    <w:rsid w:val="63E31D4F"/>
    <w:rsid w:val="64065861"/>
    <w:rsid w:val="64115DD5"/>
    <w:rsid w:val="64406FC4"/>
    <w:rsid w:val="653E55CF"/>
    <w:rsid w:val="654C28A1"/>
    <w:rsid w:val="655515E9"/>
    <w:rsid w:val="665B1751"/>
    <w:rsid w:val="66815672"/>
    <w:rsid w:val="66A33B69"/>
    <w:rsid w:val="672F3320"/>
    <w:rsid w:val="68330BEE"/>
    <w:rsid w:val="69063403"/>
    <w:rsid w:val="696D775F"/>
    <w:rsid w:val="69990F25"/>
    <w:rsid w:val="69E47ADC"/>
    <w:rsid w:val="69E53BD8"/>
    <w:rsid w:val="69EC374B"/>
    <w:rsid w:val="69EE41A4"/>
    <w:rsid w:val="6A030644"/>
    <w:rsid w:val="6A1063D3"/>
    <w:rsid w:val="6A124ECF"/>
    <w:rsid w:val="6A3717F8"/>
    <w:rsid w:val="6B653F01"/>
    <w:rsid w:val="6BBF1D9B"/>
    <w:rsid w:val="6CBC11B2"/>
    <w:rsid w:val="6CFB4732"/>
    <w:rsid w:val="6D6F57A5"/>
    <w:rsid w:val="6DBD6A9F"/>
    <w:rsid w:val="6E832AE5"/>
    <w:rsid w:val="6E9C5455"/>
    <w:rsid w:val="6F01284B"/>
    <w:rsid w:val="6F855B04"/>
    <w:rsid w:val="70404D26"/>
    <w:rsid w:val="70494E3D"/>
    <w:rsid w:val="70DE348F"/>
    <w:rsid w:val="70DF1913"/>
    <w:rsid w:val="71073569"/>
    <w:rsid w:val="71D01940"/>
    <w:rsid w:val="72132B94"/>
    <w:rsid w:val="72171023"/>
    <w:rsid w:val="72443464"/>
    <w:rsid w:val="729D6171"/>
    <w:rsid w:val="72A9446C"/>
    <w:rsid w:val="72D70D83"/>
    <w:rsid w:val="72DA6A47"/>
    <w:rsid w:val="73447DD3"/>
    <w:rsid w:val="74544AB7"/>
    <w:rsid w:val="74AB5E06"/>
    <w:rsid w:val="74BF5767"/>
    <w:rsid w:val="753D4E5A"/>
    <w:rsid w:val="75553402"/>
    <w:rsid w:val="756D573F"/>
    <w:rsid w:val="759815B4"/>
    <w:rsid w:val="75DA36DE"/>
    <w:rsid w:val="761E41CA"/>
    <w:rsid w:val="765A5C59"/>
    <w:rsid w:val="7699440C"/>
    <w:rsid w:val="76C4757C"/>
    <w:rsid w:val="774D0C39"/>
    <w:rsid w:val="774E6C8C"/>
    <w:rsid w:val="774F59CB"/>
    <w:rsid w:val="77C66AAB"/>
    <w:rsid w:val="77E60252"/>
    <w:rsid w:val="78000AED"/>
    <w:rsid w:val="788432E9"/>
    <w:rsid w:val="78D10879"/>
    <w:rsid w:val="78FD70F3"/>
    <w:rsid w:val="794C03CF"/>
    <w:rsid w:val="79B57167"/>
    <w:rsid w:val="79F65524"/>
    <w:rsid w:val="7AAE4518"/>
    <w:rsid w:val="7B197E8B"/>
    <w:rsid w:val="7B970264"/>
    <w:rsid w:val="7C5D5137"/>
    <w:rsid w:val="7C7743CA"/>
    <w:rsid w:val="7C891410"/>
    <w:rsid w:val="7CC1327A"/>
    <w:rsid w:val="7CCC6324"/>
    <w:rsid w:val="7D472D1A"/>
    <w:rsid w:val="7D5B4E0F"/>
    <w:rsid w:val="7D8211C3"/>
    <w:rsid w:val="7D951346"/>
    <w:rsid w:val="7F5C57A6"/>
    <w:rsid w:val="7F6B409E"/>
    <w:rsid w:val="7FAE5E07"/>
    <w:rsid w:val="7FEC5DFB"/>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0" w:semiHidden="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qFormat="1" w:unhideWhenUsed="0" w:uiPriority="0" w:name="Body Text"/>
    <w:lsdException w:qFormat="1" w:unhideWhenUsed="0"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caption"/>
    <w:basedOn w:val="1"/>
    <w:next w:val="1"/>
    <w:unhideWhenUsed/>
    <w:qFormat/>
    <w:locked/>
    <w:uiPriority w:val="0"/>
    <w:rPr>
      <w:rFonts w:ascii="Cambria" w:hAnsi="Cambria" w:eastAsia="黑体"/>
      <w:sz w:val="20"/>
      <w:szCs w:val="20"/>
    </w:rPr>
  </w:style>
  <w:style w:type="paragraph" w:styleId="3">
    <w:name w:val="Body Text"/>
    <w:basedOn w:val="1"/>
    <w:semiHidden/>
    <w:qFormat/>
    <w:uiPriority w:val="0"/>
    <w:rPr>
      <w:rFonts w:ascii="宋体" w:hAnsi="宋体" w:eastAsia="宋体" w:cs="宋体"/>
      <w:sz w:val="27"/>
      <w:szCs w:val="27"/>
      <w:lang w:val="en-US" w:eastAsia="en-US" w:bidi="ar-SA"/>
    </w:rPr>
  </w:style>
  <w:style w:type="paragraph" w:styleId="4">
    <w:name w:val="Body Text Indent"/>
    <w:basedOn w:val="1"/>
    <w:link w:val="11"/>
    <w:semiHidden/>
    <w:qFormat/>
    <w:uiPriority w:val="99"/>
    <w:pPr>
      <w:spacing w:line="400" w:lineRule="exact"/>
      <w:ind w:firstLine="435"/>
    </w:pPr>
    <w:rPr>
      <w:sz w:val="24"/>
    </w:rPr>
  </w:style>
  <w:style w:type="paragraph" w:styleId="5">
    <w:name w:val="Balloon Text"/>
    <w:basedOn w:val="1"/>
    <w:link w:val="16"/>
    <w:semiHidden/>
    <w:unhideWhenUsed/>
    <w:qFormat/>
    <w:uiPriority w:val="99"/>
    <w:rPr>
      <w:sz w:val="18"/>
      <w:szCs w:val="18"/>
    </w:rPr>
  </w:style>
  <w:style w:type="paragraph" w:styleId="6">
    <w:name w:val="footer"/>
    <w:basedOn w:val="1"/>
    <w:link w:val="14"/>
    <w:unhideWhenUsed/>
    <w:qFormat/>
    <w:uiPriority w:val="99"/>
    <w:pPr>
      <w:tabs>
        <w:tab w:val="center" w:pos="4153"/>
        <w:tab w:val="right" w:pos="8306"/>
      </w:tabs>
      <w:snapToGrid w:val="0"/>
      <w:jc w:val="left"/>
    </w:pPr>
    <w:rPr>
      <w:sz w:val="18"/>
      <w:szCs w:val="18"/>
    </w:rPr>
  </w:style>
  <w:style w:type="paragraph" w:styleId="7">
    <w:name w:val="header"/>
    <w:basedOn w:val="1"/>
    <w:link w:val="13"/>
    <w:unhideWhenUsed/>
    <w:qFormat/>
    <w:uiPriority w:val="99"/>
    <w:pPr>
      <w:pBdr>
        <w:bottom w:val="single" w:color="auto" w:sz="6" w:space="1"/>
      </w:pBdr>
      <w:tabs>
        <w:tab w:val="center" w:pos="4153"/>
        <w:tab w:val="right" w:pos="8306"/>
      </w:tabs>
      <w:snapToGrid w:val="0"/>
      <w:jc w:val="center"/>
    </w:pPr>
    <w:rPr>
      <w:sz w:val="18"/>
      <w:szCs w:val="18"/>
    </w:rPr>
  </w:style>
  <w:style w:type="table" w:styleId="9">
    <w:name w:val="Table Grid"/>
    <w:basedOn w:val="8"/>
    <w:qFormat/>
    <w:locked/>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1">
    <w:name w:val="正文文本缩进 Char"/>
    <w:link w:val="4"/>
    <w:semiHidden/>
    <w:qFormat/>
    <w:locked/>
    <w:uiPriority w:val="99"/>
    <w:rPr>
      <w:rFonts w:ascii="Times New Roman" w:hAnsi="Times New Roman" w:eastAsia="宋体" w:cs="Times New Roman"/>
      <w:sz w:val="24"/>
      <w:szCs w:val="24"/>
    </w:rPr>
  </w:style>
  <w:style w:type="paragraph" w:customStyle="1" w:styleId="12">
    <w:name w:val="Body text|1"/>
    <w:basedOn w:val="1"/>
    <w:qFormat/>
    <w:uiPriority w:val="0"/>
    <w:pPr>
      <w:spacing w:line="415" w:lineRule="auto"/>
      <w:ind w:firstLine="400"/>
    </w:pPr>
    <w:rPr>
      <w:rFonts w:ascii="宋体" w:hAnsi="宋体" w:cs="宋体"/>
      <w:sz w:val="22"/>
      <w:szCs w:val="22"/>
      <w:lang w:val="zh-TW" w:eastAsia="zh-TW" w:bidi="zh-TW"/>
    </w:rPr>
  </w:style>
  <w:style w:type="character" w:customStyle="1" w:styleId="13">
    <w:name w:val="页眉 Char"/>
    <w:link w:val="7"/>
    <w:qFormat/>
    <w:uiPriority w:val="99"/>
    <w:rPr>
      <w:rFonts w:eastAsia="宋体"/>
      <w:kern w:val="2"/>
      <w:sz w:val="18"/>
      <w:szCs w:val="18"/>
    </w:rPr>
  </w:style>
  <w:style w:type="character" w:customStyle="1" w:styleId="14">
    <w:name w:val="页脚 Char"/>
    <w:link w:val="6"/>
    <w:qFormat/>
    <w:uiPriority w:val="99"/>
    <w:rPr>
      <w:rFonts w:eastAsia="宋体"/>
      <w:kern w:val="2"/>
      <w:sz w:val="18"/>
      <w:szCs w:val="18"/>
    </w:rPr>
  </w:style>
  <w:style w:type="paragraph" w:customStyle="1" w:styleId="15">
    <w:name w:val="缺省文本"/>
    <w:basedOn w:val="1"/>
    <w:qFormat/>
    <w:uiPriority w:val="0"/>
    <w:pPr>
      <w:autoSpaceDE w:val="0"/>
      <w:autoSpaceDN w:val="0"/>
      <w:adjustRightInd w:val="0"/>
      <w:jc w:val="left"/>
    </w:pPr>
    <w:rPr>
      <w:rFonts w:ascii="Calibri" w:hAnsi="Calibri"/>
      <w:kern w:val="0"/>
      <w:sz w:val="24"/>
    </w:rPr>
  </w:style>
  <w:style w:type="character" w:customStyle="1" w:styleId="16">
    <w:name w:val="批注框文本 Char"/>
    <w:link w:val="5"/>
    <w:semiHidden/>
    <w:qFormat/>
    <w:uiPriority w:val="99"/>
    <w:rPr>
      <w:kern w:val="2"/>
      <w:sz w:val="18"/>
      <w:szCs w:val="18"/>
    </w:rPr>
  </w:style>
  <w:style w:type="paragraph" w:customStyle="1" w:styleId="17">
    <w:name w:val="修订1"/>
    <w:hidden/>
    <w:semiHidden/>
    <w:qFormat/>
    <w:uiPriority w:val="99"/>
    <w:rPr>
      <w:rFonts w:ascii="Times New Roman" w:hAnsi="Times New Roman" w:eastAsia="宋体" w:cs="Times New Roman"/>
      <w:kern w:val="2"/>
      <w:sz w:val="21"/>
      <w:szCs w:val="24"/>
      <w:lang w:val="en-US" w:eastAsia="zh-CN" w:bidi="ar-SA"/>
    </w:rPr>
  </w:style>
  <w:style w:type="paragraph" w:styleId="18">
    <w:name w:val="List Paragraph"/>
    <w:basedOn w:val="1"/>
    <w:qFormat/>
    <w:uiPriority w:val="99"/>
    <w:pPr>
      <w:ind w:firstLine="420" w:firstLineChars="200"/>
    </w:pPr>
  </w:style>
  <w:style w:type="table" w:customStyle="1" w:styleId="19">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12</Pages>
  <Words>6871</Words>
  <Characters>7078</Characters>
  <Lines>119</Lines>
  <Paragraphs>33</Paragraphs>
  <TotalTime>7</TotalTime>
  <ScaleCrop>false</ScaleCrop>
  <LinksUpToDate>false</LinksUpToDate>
  <CharactersWithSpaces>7167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2016-10-13T07:29:00Z</dcterms:created>
  <dc:creator>Administrator</dc:creator>
  <cp:lastModifiedBy>0606</cp:lastModifiedBy>
  <cp:lastPrinted>2023-11-20T07:00:00Z</cp:lastPrinted>
  <dcterms:modified xsi:type="dcterms:W3CDTF">2025-12-01T08:38:48Z</dcterms:modified>
  <cp:revision>114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BE327CEF770C4B859CD644DB3DC7D1D1_13</vt:lpwstr>
  </property>
  <property fmtid="{D5CDD505-2E9C-101B-9397-08002B2CF9AE}" pid="4" name="KSOTemplateDocerSaveRecord">
    <vt:lpwstr>eyJoZGlkIjoiNGE4YWQyNGZkNjVkZDg0NDkzNjNjZDJiNGQ0MjEyZDciLCJ1c2VySWQiOiIyNDMxNjU3MCJ9</vt:lpwstr>
  </property>
</Properties>
</file>